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1F" w:rsidRPr="00F04F1F" w:rsidRDefault="00F04F1F" w:rsidP="00F04F1F">
      <w:pPr>
        <w:shd w:val="clear" w:color="auto" w:fill="E5B8B7" w:themeFill="accent2" w:themeFillTint="66"/>
        <w:jc w:val="center"/>
        <w:rPr>
          <w:b/>
          <w:sz w:val="28"/>
          <w:szCs w:val="28"/>
          <w:u w:val="single"/>
        </w:rPr>
      </w:pPr>
      <w:r w:rsidRPr="00F04F1F">
        <w:rPr>
          <w:b/>
          <w:sz w:val="28"/>
          <w:szCs w:val="28"/>
          <w:u w:val="single"/>
        </w:rPr>
        <w:t>ΑΝΑΚΟΙΝΩΣΗ</w:t>
      </w:r>
    </w:p>
    <w:p w:rsidR="00981DDD" w:rsidRDefault="00A859F7" w:rsidP="00A859F7">
      <w:pPr>
        <w:jc w:val="both"/>
      </w:pPr>
      <w:r>
        <w:rPr>
          <w:lang w:val="en-US"/>
        </w:rPr>
        <w:t>To</w:t>
      </w:r>
      <w:r w:rsidRPr="00A859F7">
        <w:t xml:space="preserve"> </w:t>
      </w:r>
      <w:r>
        <w:t>ΠΥΣΠΕ Αχαΐας ενημερώνει τους ενδιαφερόμενους εκπαιδευτικούς ότι προτίθεται να προτείνει στο ΥΠΑΙΘ την μεταφορά των παρακάτω οργανικών θέσεων κλάδων ΠΕ11 και ΠΕ06, σε γειτονικές σχολικές μονάδες</w:t>
      </w:r>
      <w:r w:rsidR="00F04F1F">
        <w:t xml:space="preserve"> (κατά το δυνατόν)</w:t>
      </w:r>
      <w:r>
        <w:t>, με στόχο τον εξορθολογισμό της κατανομής των οργανικών θέσεων και την πλέον εύρυθμη λειτουργία των σχολικών μονάδων αρμοδιότητάς του.</w:t>
      </w:r>
    </w:p>
    <w:p w:rsidR="00A859F7" w:rsidRDefault="00A859F7" w:rsidP="00A859F7">
      <w:pPr>
        <w:jc w:val="both"/>
      </w:pPr>
      <w:r>
        <w:t>Επισημαίνεται ότι η υλοποίηση της παραπάνω ενέργειας δεν αναμένεται να ολοκληρωθεί από πλευράς Υπουργείου πριν την έναρξη του επόμενου σχολικού έτους.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809"/>
        <w:gridCol w:w="2410"/>
        <w:gridCol w:w="2410"/>
      </w:tblGrid>
      <w:tr w:rsidR="00A859F7" w:rsidTr="00F04F1F">
        <w:trPr>
          <w:trHeight w:val="408"/>
          <w:jc w:val="center"/>
        </w:trPr>
        <w:tc>
          <w:tcPr>
            <w:tcW w:w="6629" w:type="dxa"/>
            <w:gridSpan w:val="3"/>
            <w:shd w:val="clear" w:color="auto" w:fill="DBE5F1" w:themeFill="accent1" w:themeFillTint="33"/>
            <w:vAlign w:val="center"/>
          </w:tcPr>
          <w:p w:rsidR="00A859F7" w:rsidRPr="00F04F1F" w:rsidRDefault="00A859F7" w:rsidP="00F04F1F">
            <w:pPr>
              <w:jc w:val="center"/>
              <w:rPr>
                <w:b/>
              </w:rPr>
            </w:pPr>
            <w:r w:rsidRPr="00F04F1F">
              <w:rPr>
                <w:b/>
              </w:rPr>
              <w:t>ΟΡΓΑΝΙΚΕΣ ΘΕΣΕΙΣ ΚΛΑΔΟΥ ΠΕ11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  <w:shd w:val="clear" w:color="auto" w:fill="FBD4B4" w:themeFill="accent6" w:themeFillTint="66"/>
            <w:vAlign w:val="center"/>
          </w:tcPr>
          <w:p w:rsidR="00A859F7" w:rsidRPr="00F04F1F" w:rsidRDefault="00A859F7" w:rsidP="00F04F1F">
            <w:pPr>
              <w:jc w:val="center"/>
              <w:rPr>
                <w:b/>
              </w:rPr>
            </w:pPr>
            <w:r w:rsidRPr="00F04F1F">
              <w:rPr>
                <w:b/>
              </w:rPr>
              <w:t>Α/Α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A859F7" w:rsidRPr="00F04F1F" w:rsidRDefault="00A859F7" w:rsidP="00F04F1F">
            <w:pPr>
              <w:jc w:val="center"/>
              <w:rPr>
                <w:b/>
              </w:rPr>
            </w:pPr>
            <w:r w:rsidRPr="00F04F1F">
              <w:rPr>
                <w:b/>
              </w:rPr>
              <w:t>ΣΧΟΛΙΚΗ ΜΟΝΑΔΑ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A859F7" w:rsidRPr="00F04F1F" w:rsidRDefault="00A859F7" w:rsidP="00F04F1F">
            <w:pPr>
              <w:jc w:val="center"/>
              <w:rPr>
                <w:b/>
              </w:rPr>
            </w:pPr>
            <w:r w:rsidRPr="00F04F1F">
              <w:rPr>
                <w:b/>
              </w:rPr>
              <w:t>ΑΡΙΘΜΟΣ ΘΕΣΕΩΝ ΓΙΑ ΜΕΤΑΦΟΡΑ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14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26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29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52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56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Δ. ΣΧ. ΔΑΦΝΗΣ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Δ. ΣΧ. ΕΛΙΚΗΣ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Δ. ΣΧ. ΚΛΕΙΤΟΡΙΑΣ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Δ. ΣΧ. ΛΟΥΣΙΚΩΝ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A859F7" w:rsidTr="00F04F1F">
        <w:trPr>
          <w:jc w:val="center"/>
        </w:trPr>
        <w:tc>
          <w:tcPr>
            <w:tcW w:w="1809" w:type="dxa"/>
          </w:tcPr>
          <w:p w:rsidR="00A859F7" w:rsidRDefault="00A859F7" w:rsidP="00F04F1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A859F7" w:rsidRDefault="00A859F7" w:rsidP="00A859F7">
            <w:pPr>
              <w:jc w:val="both"/>
            </w:pPr>
            <w:r>
              <w:t>Δ. ΣΧ. ΧΑΛΑΝΔΡΙΤΣΑΣ</w:t>
            </w:r>
          </w:p>
        </w:tc>
        <w:tc>
          <w:tcPr>
            <w:tcW w:w="2410" w:type="dxa"/>
          </w:tcPr>
          <w:p w:rsidR="00A859F7" w:rsidRDefault="00F04F1F" w:rsidP="00F04F1F">
            <w:pPr>
              <w:jc w:val="center"/>
            </w:pPr>
            <w:r>
              <w:t>1</w:t>
            </w:r>
          </w:p>
        </w:tc>
      </w:tr>
      <w:tr w:rsidR="00F04F1F" w:rsidRPr="00F04F1F" w:rsidTr="00F04F1F">
        <w:trPr>
          <w:jc w:val="center"/>
        </w:trPr>
        <w:tc>
          <w:tcPr>
            <w:tcW w:w="4219" w:type="dxa"/>
            <w:gridSpan w:val="2"/>
            <w:shd w:val="clear" w:color="auto" w:fill="DBE5F1" w:themeFill="accent1" w:themeFillTint="33"/>
          </w:tcPr>
          <w:p w:rsidR="00F04F1F" w:rsidRPr="00F04F1F" w:rsidRDefault="00F04F1F" w:rsidP="00A859F7">
            <w:pPr>
              <w:jc w:val="both"/>
              <w:rPr>
                <w:b/>
              </w:rPr>
            </w:pPr>
            <w:r w:rsidRPr="00F04F1F">
              <w:rPr>
                <w:b/>
              </w:rPr>
              <w:t>ΣΥΝΟΛΟ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04F1F" w:rsidRPr="00F04F1F" w:rsidRDefault="00F04F1F" w:rsidP="00F04F1F">
            <w:pPr>
              <w:jc w:val="center"/>
              <w:rPr>
                <w:b/>
              </w:rPr>
            </w:pPr>
            <w:r w:rsidRPr="00F04F1F">
              <w:rPr>
                <w:b/>
              </w:rPr>
              <w:t>10</w:t>
            </w:r>
          </w:p>
        </w:tc>
      </w:tr>
    </w:tbl>
    <w:p w:rsidR="00A859F7" w:rsidRDefault="00A859F7" w:rsidP="00A859F7">
      <w:pPr>
        <w:jc w:val="both"/>
      </w:pPr>
    </w:p>
    <w:p w:rsidR="00F04F1F" w:rsidRDefault="00F04F1F" w:rsidP="00A859F7">
      <w:pPr>
        <w:jc w:val="both"/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809"/>
        <w:gridCol w:w="2410"/>
        <w:gridCol w:w="2410"/>
      </w:tblGrid>
      <w:tr w:rsidR="00F04F1F" w:rsidTr="00F41820">
        <w:trPr>
          <w:trHeight w:val="408"/>
          <w:jc w:val="center"/>
        </w:trPr>
        <w:tc>
          <w:tcPr>
            <w:tcW w:w="6629" w:type="dxa"/>
            <w:gridSpan w:val="3"/>
            <w:shd w:val="clear" w:color="auto" w:fill="DBE5F1" w:themeFill="accent1" w:themeFillTint="33"/>
            <w:vAlign w:val="center"/>
          </w:tcPr>
          <w:p w:rsidR="00F04F1F" w:rsidRPr="00F04F1F" w:rsidRDefault="00F04F1F" w:rsidP="00F41820">
            <w:pPr>
              <w:jc w:val="center"/>
              <w:rPr>
                <w:b/>
              </w:rPr>
            </w:pPr>
            <w:r w:rsidRPr="00F04F1F">
              <w:rPr>
                <w:b/>
              </w:rPr>
              <w:t>ΟΡΓΑΝΙΚΕΣ ΘΕΣΕΙΣ ΚΛΑΔΟΥ ΠΕ</w:t>
            </w:r>
            <w:r w:rsidRPr="00F04F1F">
              <w:rPr>
                <w:b/>
              </w:rPr>
              <w:t>06</w:t>
            </w:r>
          </w:p>
        </w:tc>
      </w:tr>
      <w:tr w:rsidR="00F04F1F" w:rsidTr="00F41820">
        <w:trPr>
          <w:jc w:val="center"/>
        </w:trPr>
        <w:tc>
          <w:tcPr>
            <w:tcW w:w="1809" w:type="dxa"/>
            <w:shd w:val="clear" w:color="auto" w:fill="FBD4B4" w:themeFill="accent6" w:themeFillTint="66"/>
            <w:vAlign w:val="center"/>
          </w:tcPr>
          <w:p w:rsidR="00F04F1F" w:rsidRPr="00F04F1F" w:rsidRDefault="00F04F1F" w:rsidP="00F41820">
            <w:pPr>
              <w:jc w:val="center"/>
              <w:rPr>
                <w:b/>
              </w:rPr>
            </w:pPr>
            <w:r w:rsidRPr="00F04F1F">
              <w:rPr>
                <w:b/>
              </w:rPr>
              <w:t>Α/Α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F04F1F" w:rsidRPr="00F04F1F" w:rsidRDefault="00F04F1F" w:rsidP="00F41820">
            <w:pPr>
              <w:jc w:val="center"/>
              <w:rPr>
                <w:b/>
              </w:rPr>
            </w:pPr>
            <w:r w:rsidRPr="00F04F1F">
              <w:rPr>
                <w:b/>
              </w:rPr>
              <w:t>ΣΧΟΛΙΚΗ ΜΟΝΑΔΑ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F04F1F" w:rsidRPr="00F04F1F" w:rsidRDefault="00F04F1F" w:rsidP="00F41820">
            <w:pPr>
              <w:jc w:val="center"/>
              <w:rPr>
                <w:b/>
              </w:rPr>
            </w:pPr>
            <w:r w:rsidRPr="00F04F1F">
              <w:rPr>
                <w:b/>
              </w:rPr>
              <w:t>ΑΡΙΘΜΟΣ ΘΕΣΕΩΝ ΓΙΑ ΜΕΤΑΦΟΡΑ</w:t>
            </w:r>
          </w:p>
        </w:tc>
      </w:tr>
      <w:tr w:rsidR="00F04F1F" w:rsidTr="00F41820">
        <w:trPr>
          <w:jc w:val="center"/>
        </w:trPr>
        <w:tc>
          <w:tcPr>
            <w:tcW w:w="1809" w:type="dxa"/>
          </w:tcPr>
          <w:p w:rsidR="00F04F1F" w:rsidRDefault="00F04F1F" w:rsidP="00F04F1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F04F1F" w:rsidRDefault="00F04F1F" w:rsidP="00F41820">
            <w:pPr>
              <w:jc w:val="both"/>
            </w:pPr>
            <w:r>
              <w:t>13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F04F1F" w:rsidRDefault="00F04F1F" w:rsidP="00F41820">
            <w:pPr>
              <w:jc w:val="center"/>
            </w:pPr>
            <w:r>
              <w:t>1</w:t>
            </w:r>
          </w:p>
        </w:tc>
      </w:tr>
      <w:tr w:rsidR="00F04F1F" w:rsidTr="00F41820">
        <w:trPr>
          <w:jc w:val="center"/>
        </w:trPr>
        <w:tc>
          <w:tcPr>
            <w:tcW w:w="1809" w:type="dxa"/>
          </w:tcPr>
          <w:p w:rsidR="00F04F1F" w:rsidRDefault="00F04F1F" w:rsidP="00F04F1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F04F1F" w:rsidRDefault="00F04F1F" w:rsidP="00F41820">
            <w:pPr>
              <w:jc w:val="both"/>
            </w:pPr>
            <w:r>
              <w:t>26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F04F1F" w:rsidRDefault="00F04F1F" w:rsidP="00F41820">
            <w:pPr>
              <w:jc w:val="center"/>
            </w:pPr>
            <w:r>
              <w:t>1</w:t>
            </w:r>
          </w:p>
        </w:tc>
      </w:tr>
      <w:tr w:rsidR="00F04F1F" w:rsidTr="00F41820">
        <w:trPr>
          <w:jc w:val="center"/>
        </w:trPr>
        <w:tc>
          <w:tcPr>
            <w:tcW w:w="1809" w:type="dxa"/>
          </w:tcPr>
          <w:p w:rsidR="00F04F1F" w:rsidRDefault="00F04F1F" w:rsidP="00F04F1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F04F1F" w:rsidRDefault="00F04F1F" w:rsidP="00F41820">
            <w:pPr>
              <w:jc w:val="both"/>
            </w:pPr>
            <w:r>
              <w:t>35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F04F1F" w:rsidRDefault="00F04F1F" w:rsidP="00F41820">
            <w:pPr>
              <w:jc w:val="center"/>
            </w:pPr>
            <w:r>
              <w:t>1</w:t>
            </w:r>
          </w:p>
        </w:tc>
      </w:tr>
      <w:tr w:rsidR="00F04F1F" w:rsidTr="00F41820">
        <w:trPr>
          <w:jc w:val="center"/>
        </w:trPr>
        <w:tc>
          <w:tcPr>
            <w:tcW w:w="1809" w:type="dxa"/>
          </w:tcPr>
          <w:p w:rsidR="00F04F1F" w:rsidRDefault="00F04F1F" w:rsidP="00F04F1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F04F1F" w:rsidRDefault="00F04F1F" w:rsidP="00F41820">
            <w:pPr>
              <w:jc w:val="both"/>
            </w:pPr>
            <w:r>
              <w:t>36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F04F1F" w:rsidRDefault="00F04F1F" w:rsidP="00F41820">
            <w:pPr>
              <w:jc w:val="center"/>
            </w:pPr>
            <w:r>
              <w:t>1</w:t>
            </w:r>
          </w:p>
        </w:tc>
      </w:tr>
      <w:tr w:rsidR="00F04F1F" w:rsidTr="00F41820">
        <w:trPr>
          <w:jc w:val="center"/>
        </w:trPr>
        <w:tc>
          <w:tcPr>
            <w:tcW w:w="1809" w:type="dxa"/>
          </w:tcPr>
          <w:p w:rsidR="00F04F1F" w:rsidRDefault="00F04F1F" w:rsidP="00F04F1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F04F1F" w:rsidRDefault="00F04F1F" w:rsidP="00F41820">
            <w:pPr>
              <w:jc w:val="both"/>
            </w:pPr>
            <w:r>
              <w:t>56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2410" w:type="dxa"/>
          </w:tcPr>
          <w:p w:rsidR="00F04F1F" w:rsidRDefault="00F04F1F" w:rsidP="00F41820">
            <w:pPr>
              <w:jc w:val="center"/>
            </w:pPr>
            <w:r>
              <w:t>1</w:t>
            </w:r>
          </w:p>
        </w:tc>
      </w:tr>
      <w:tr w:rsidR="00F04F1F" w:rsidTr="00F41820">
        <w:trPr>
          <w:jc w:val="center"/>
        </w:trPr>
        <w:tc>
          <w:tcPr>
            <w:tcW w:w="1809" w:type="dxa"/>
          </w:tcPr>
          <w:p w:rsidR="00F04F1F" w:rsidRDefault="00F04F1F" w:rsidP="00F04F1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F04F1F" w:rsidRDefault="00F04F1F" w:rsidP="00F41820">
            <w:pPr>
              <w:jc w:val="both"/>
            </w:pPr>
            <w:r>
              <w:t>3</w:t>
            </w:r>
            <w:r w:rsidRPr="00F04F1F">
              <w:rPr>
                <w:vertAlign w:val="superscript"/>
              </w:rPr>
              <w:t>ο</w:t>
            </w:r>
            <w:r>
              <w:t xml:space="preserve"> Δ. ΣΧ. ΑΙΓΙΟΥ</w:t>
            </w:r>
          </w:p>
        </w:tc>
        <w:tc>
          <w:tcPr>
            <w:tcW w:w="2410" w:type="dxa"/>
          </w:tcPr>
          <w:p w:rsidR="00F04F1F" w:rsidRDefault="00F04F1F" w:rsidP="00F41820">
            <w:pPr>
              <w:jc w:val="center"/>
            </w:pPr>
            <w:r>
              <w:t>1</w:t>
            </w:r>
          </w:p>
        </w:tc>
      </w:tr>
      <w:tr w:rsidR="00F04F1F" w:rsidTr="00F41820">
        <w:trPr>
          <w:jc w:val="center"/>
        </w:trPr>
        <w:tc>
          <w:tcPr>
            <w:tcW w:w="1809" w:type="dxa"/>
          </w:tcPr>
          <w:p w:rsidR="00F04F1F" w:rsidRDefault="00F04F1F" w:rsidP="00F04F1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F04F1F" w:rsidRDefault="00F04F1F" w:rsidP="00F41820">
            <w:pPr>
              <w:jc w:val="both"/>
            </w:pPr>
            <w:r>
              <w:t>4</w:t>
            </w:r>
            <w:r w:rsidRPr="00F04F1F">
              <w:rPr>
                <w:vertAlign w:val="superscript"/>
              </w:rPr>
              <w:t>ο</w:t>
            </w:r>
            <w:r>
              <w:t xml:space="preserve"> Δ. ΣΧ. ΑΙΓΙΟΥ</w:t>
            </w:r>
          </w:p>
        </w:tc>
        <w:tc>
          <w:tcPr>
            <w:tcW w:w="2410" w:type="dxa"/>
          </w:tcPr>
          <w:p w:rsidR="00F04F1F" w:rsidRDefault="00F04F1F" w:rsidP="00F41820">
            <w:pPr>
              <w:jc w:val="center"/>
            </w:pPr>
            <w:r>
              <w:t>1</w:t>
            </w:r>
          </w:p>
        </w:tc>
      </w:tr>
      <w:tr w:rsidR="00F04F1F" w:rsidTr="00F41820">
        <w:trPr>
          <w:jc w:val="center"/>
        </w:trPr>
        <w:tc>
          <w:tcPr>
            <w:tcW w:w="1809" w:type="dxa"/>
          </w:tcPr>
          <w:p w:rsidR="00F04F1F" w:rsidRDefault="00F04F1F" w:rsidP="00F04F1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F04F1F" w:rsidRDefault="00F04F1F" w:rsidP="00F41820">
            <w:pPr>
              <w:jc w:val="both"/>
            </w:pPr>
            <w:r>
              <w:t>Δ. ΣΧ. ΣΑΓΕΪΚΩΝ</w:t>
            </w:r>
          </w:p>
        </w:tc>
        <w:tc>
          <w:tcPr>
            <w:tcW w:w="2410" w:type="dxa"/>
          </w:tcPr>
          <w:p w:rsidR="00F04F1F" w:rsidRDefault="00F04F1F" w:rsidP="00F41820">
            <w:pPr>
              <w:jc w:val="center"/>
            </w:pPr>
            <w:r>
              <w:t>1</w:t>
            </w:r>
          </w:p>
        </w:tc>
      </w:tr>
      <w:tr w:rsidR="00F04F1F" w:rsidRPr="00F04F1F" w:rsidTr="00F41820">
        <w:trPr>
          <w:jc w:val="center"/>
        </w:trPr>
        <w:tc>
          <w:tcPr>
            <w:tcW w:w="4219" w:type="dxa"/>
            <w:gridSpan w:val="2"/>
            <w:shd w:val="clear" w:color="auto" w:fill="DBE5F1" w:themeFill="accent1" w:themeFillTint="33"/>
          </w:tcPr>
          <w:p w:rsidR="00F04F1F" w:rsidRPr="00F04F1F" w:rsidRDefault="00F04F1F" w:rsidP="00F41820">
            <w:pPr>
              <w:jc w:val="both"/>
              <w:rPr>
                <w:b/>
              </w:rPr>
            </w:pPr>
            <w:r w:rsidRPr="00F04F1F">
              <w:rPr>
                <w:b/>
              </w:rPr>
              <w:t>ΣΥΝΟΛΟ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04F1F" w:rsidRPr="00F04F1F" w:rsidRDefault="00F04F1F" w:rsidP="00F418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04F1F" w:rsidRPr="00A859F7" w:rsidRDefault="00F04F1F" w:rsidP="00A859F7">
      <w:pPr>
        <w:jc w:val="both"/>
      </w:pPr>
    </w:p>
    <w:sectPr w:rsidR="00F04F1F" w:rsidRPr="00A859F7" w:rsidSect="00981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929"/>
    <w:multiLevelType w:val="hybridMultilevel"/>
    <w:tmpl w:val="01AC9D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3302A"/>
    <w:multiLevelType w:val="hybridMultilevel"/>
    <w:tmpl w:val="01AC9D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9F7"/>
    <w:rsid w:val="002D2A7E"/>
    <w:rsid w:val="00981DDD"/>
    <w:rsid w:val="00A859F7"/>
    <w:rsid w:val="00D634CB"/>
    <w:rsid w:val="00F0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symboulio</dc:creator>
  <cp:lastModifiedBy>symboulio</cp:lastModifiedBy>
  <cp:revision>3</cp:revision>
  <cp:lastPrinted>2021-06-09T12:22:00Z</cp:lastPrinted>
  <dcterms:created xsi:type="dcterms:W3CDTF">2021-06-09T12:04:00Z</dcterms:created>
  <dcterms:modified xsi:type="dcterms:W3CDTF">2021-06-09T12:25:00Z</dcterms:modified>
</cp:coreProperties>
</file>