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530" w:type="dxa"/>
        <w:tblLayout w:type="fixed"/>
        <w:tblLook w:val="01E0"/>
      </w:tblPr>
      <w:tblGrid>
        <w:gridCol w:w="4111"/>
        <w:gridCol w:w="1242"/>
        <w:gridCol w:w="851"/>
        <w:gridCol w:w="3326"/>
      </w:tblGrid>
      <w:tr w:rsidR="00D927DD" w:rsidRPr="00157FB1" w:rsidTr="003512C4">
        <w:trPr>
          <w:cantSplit/>
          <w:trHeight w:val="1425"/>
        </w:trPr>
        <w:tc>
          <w:tcPr>
            <w:tcW w:w="4111" w:type="dxa"/>
            <w:vMerge w:val="restart"/>
            <w:vAlign w:val="center"/>
          </w:tcPr>
          <w:p w:rsidR="00D927DD" w:rsidRDefault="00914CDC" w:rsidP="00D927DD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3395" cy="525780"/>
                  <wp:effectExtent l="19050" t="0" r="1905" b="0"/>
                  <wp:wrapNone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27DD" w:rsidRDefault="00D927DD" w:rsidP="00D927DD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927DD" w:rsidRDefault="00D927DD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927DD" w:rsidRPr="00D927DD" w:rsidRDefault="00D927DD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b/>
                <w:sz w:val="22"/>
                <w:szCs w:val="22"/>
              </w:rPr>
              <w:t>ΕΛΛΗΝΙΚΗ  ΔΗΜΟΚΡΑΤΙΑ</w:t>
            </w:r>
          </w:p>
          <w:p w:rsidR="00D927DD" w:rsidRPr="00157FB1" w:rsidRDefault="00450990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50990">
              <w:rPr>
                <w:rFonts w:ascii="Calibri" w:hAnsi="Calibri"/>
                <w:noProof/>
                <w:sz w:val="22"/>
                <w:szCs w:val="22"/>
              </w:rPr>
              <w:pict>
                <v:line id="_x0000_s1050" style="position:absolute;left:0;text-align:left;z-index:251658752" from="1in,35.95pt" to="2in,35.95pt"/>
              </w:pict>
            </w:r>
            <w:r w:rsidR="00D927DD">
              <w:rPr>
                <w:rFonts w:ascii="Calibri" w:hAnsi="Calibri" w:cs="Arial"/>
                <w:b/>
                <w:sz w:val="22"/>
                <w:szCs w:val="22"/>
              </w:rPr>
              <w:t>ΥΠΟΥΡΓΕΙΟ</w:t>
            </w:r>
            <w:r w:rsidR="00D927DD"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927DD">
              <w:rPr>
                <w:rFonts w:ascii="Calibri" w:hAnsi="Calibri" w:cs="Arial"/>
                <w:b/>
                <w:sz w:val="22"/>
                <w:szCs w:val="22"/>
              </w:rPr>
              <w:t>ΠΑΙΔΕΙΑΣ, ΕΡΕΥΝΑΣ</w:t>
            </w:r>
            <w:r w:rsidR="00D927DD"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927DD">
              <w:rPr>
                <w:rFonts w:ascii="Calibri" w:hAnsi="Calibri" w:cs="Arial"/>
                <w:b/>
                <w:sz w:val="22"/>
                <w:szCs w:val="22"/>
              </w:rPr>
              <w:t>ΚΑΙ</w:t>
            </w:r>
            <w:r w:rsidR="00D927DD"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927DD">
              <w:rPr>
                <w:rFonts w:ascii="Calibri" w:hAnsi="Calibri" w:cs="Arial"/>
                <w:b/>
                <w:sz w:val="22"/>
                <w:szCs w:val="22"/>
              </w:rPr>
              <w:t>ΘΡΗΣΚΕΥΜΑΤΩΝ</w:t>
            </w:r>
          </w:p>
          <w:p w:rsidR="00D927DD" w:rsidRPr="00D927DD" w:rsidRDefault="00D927DD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ΚΗ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ΕΚΠ/ΣΗΣ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ΔΥΤ</w:t>
            </w:r>
            <w:r w:rsidRPr="00157FB1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ΕΛΛΑΔΑΣ</w:t>
            </w:r>
          </w:p>
          <w:p w:rsidR="00D927DD" w:rsidRPr="00D927DD" w:rsidRDefault="00D927DD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ΣΗΣ</w:t>
            </w:r>
            <w:r w:rsidRPr="00D927D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ΑΧΑΪΑΣ</w:t>
            </w:r>
            <w:bookmarkEnd w:id="4"/>
            <w:bookmarkEnd w:id="5"/>
          </w:p>
        </w:tc>
        <w:tc>
          <w:tcPr>
            <w:tcW w:w="1242" w:type="dxa"/>
            <w:vMerge w:val="restart"/>
            <w:vAlign w:val="center"/>
          </w:tcPr>
          <w:p w:rsidR="00D927DD" w:rsidRPr="00D927DD" w:rsidRDefault="00D927DD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77" w:type="dxa"/>
            <w:gridSpan w:val="2"/>
            <w:vAlign w:val="bottom"/>
          </w:tcPr>
          <w:p w:rsidR="00D927DD" w:rsidRPr="00914CDC" w:rsidRDefault="00D927DD" w:rsidP="00D927DD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bookmarkStart w:id="6" w:name="OLE_LINK5"/>
            <w:bookmarkStart w:id="7" w:name="OLE_LINK6"/>
            <w:r w:rsidRPr="00296DCD">
              <w:rPr>
                <w:rFonts w:ascii="Calibri" w:hAnsi="Calibri" w:cs="Arial"/>
                <w:b/>
              </w:rPr>
              <w:t>Πάτρα</w:t>
            </w:r>
            <w:r w:rsidRPr="00296DCD">
              <w:rPr>
                <w:rFonts w:ascii="Calibri" w:hAnsi="Calibri" w:cs="Arial"/>
                <w:b/>
                <w:lang w:val="en-US"/>
              </w:rPr>
              <w:t>,</w:t>
            </w:r>
            <w:r w:rsidRPr="00157FB1">
              <w:rPr>
                <w:rFonts w:ascii="Calibri" w:hAnsi="Calibri" w:cs="Arial"/>
                <w:b/>
                <w:lang w:val="en-US"/>
              </w:rPr>
              <w:t xml:space="preserve"> </w:t>
            </w:r>
            <w:r w:rsidR="00914CDC">
              <w:rPr>
                <w:rFonts w:ascii="Calibri" w:hAnsi="Calibri" w:cs="Arial"/>
                <w:b/>
                <w:lang w:val="en-US"/>
              </w:rPr>
              <w:t>18</w:t>
            </w:r>
            <w:r>
              <w:rPr>
                <w:rFonts w:ascii="Calibri" w:hAnsi="Calibri" w:cs="Arial"/>
                <w:b/>
              </w:rPr>
              <w:t>/</w:t>
            </w:r>
            <w:r w:rsidR="00873258">
              <w:rPr>
                <w:rFonts w:ascii="Calibri" w:hAnsi="Calibri" w:cs="Arial"/>
                <w:b/>
                <w:lang w:val="en-US"/>
              </w:rPr>
              <w:t>0</w:t>
            </w:r>
            <w:r w:rsidR="00BF7B9F">
              <w:rPr>
                <w:rFonts w:ascii="Calibri" w:hAnsi="Calibri" w:cs="Arial"/>
                <w:b/>
              </w:rPr>
              <w:t>6</w:t>
            </w:r>
            <w:r w:rsidRPr="00157FB1">
              <w:rPr>
                <w:rFonts w:ascii="Calibri" w:hAnsi="Calibri" w:cs="Arial"/>
                <w:b/>
                <w:lang w:val="en-US"/>
              </w:rPr>
              <w:t>/201</w:t>
            </w:r>
            <w:r w:rsidR="00914CDC">
              <w:rPr>
                <w:rFonts w:ascii="Calibri" w:hAnsi="Calibri" w:cs="Arial"/>
                <w:b/>
                <w:lang w:val="en-US"/>
              </w:rPr>
              <w:t>8</w:t>
            </w:r>
          </w:p>
          <w:p w:rsidR="00D927DD" w:rsidRPr="00914CDC" w:rsidRDefault="00D927DD" w:rsidP="00914C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157FB1">
              <w:rPr>
                <w:rFonts w:ascii="Calibri" w:hAnsi="Calibri" w:cs="Arial"/>
                <w:b/>
                <w:lang w:val="en-US"/>
              </w:rPr>
              <w:t xml:space="preserve">. </w:t>
            </w:r>
            <w:r w:rsidRPr="00296DCD">
              <w:rPr>
                <w:rFonts w:ascii="Calibri" w:hAnsi="Calibri" w:cs="Arial"/>
                <w:b/>
              </w:rPr>
              <w:t>πρωτ</w:t>
            </w:r>
            <w:r w:rsidRPr="00157FB1">
              <w:rPr>
                <w:rFonts w:ascii="Calibri" w:hAnsi="Calibri" w:cs="Arial"/>
                <w:b/>
                <w:lang w:val="en-US"/>
              </w:rPr>
              <w:t xml:space="preserve">.: </w:t>
            </w:r>
            <w:bookmarkEnd w:id="6"/>
            <w:bookmarkEnd w:id="7"/>
            <w:r w:rsidR="00914CDC">
              <w:rPr>
                <w:rFonts w:ascii="Calibri" w:hAnsi="Calibri" w:cs="Arial"/>
                <w:b/>
                <w:lang w:val="en-US"/>
              </w:rPr>
              <w:t>7277</w:t>
            </w:r>
          </w:p>
        </w:tc>
      </w:tr>
      <w:tr w:rsidR="00D927DD" w:rsidRPr="00157FB1" w:rsidTr="003512C4">
        <w:trPr>
          <w:cantSplit/>
          <w:trHeight w:val="1262"/>
        </w:trPr>
        <w:tc>
          <w:tcPr>
            <w:tcW w:w="4111" w:type="dxa"/>
            <w:vMerge/>
            <w:vAlign w:val="center"/>
          </w:tcPr>
          <w:p w:rsidR="00D927DD" w:rsidRPr="00157FB1" w:rsidRDefault="00D927DD" w:rsidP="00D927DD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Merge/>
            <w:vAlign w:val="center"/>
          </w:tcPr>
          <w:p w:rsidR="00D927DD" w:rsidRPr="00157FB1" w:rsidRDefault="00D927DD" w:rsidP="00D927DD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D927DD" w:rsidRPr="00157FB1" w:rsidRDefault="00D927DD" w:rsidP="00D927DD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326" w:type="dxa"/>
            <w:vAlign w:val="bottom"/>
          </w:tcPr>
          <w:p w:rsidR="00D927DD" w:rsidRPr="00157FB1" w:rsidRDefault="00D927DD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D927DD" w:rsidTr="003512C4">
        <w:trPr>
          <w:cantSplit/>
          <w:trHeight w:val="720"/>
        </w:trPr>
        <w:tc>
          <w:tcPr>
            <w:tcW w:w="4111" w:type="dxa"/>
            <w:vMerge w:val="restart"/>
            <w:vAlign w:val="center"/>
          </w:tcPr>
          <w:p w:rsidR="00D927DD" w:rsidRPr="00D927DD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Ταχ</w:t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</w:t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νση</w:t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Ερμού</w:t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70</w:t>
            </w:r>
          </w:p>
          <w:p w:rsidR="00D927DD" w:rsidRPr="00D927DD" w:rsidRDefault="00D927DD" w:rsidP="00D927DD">
            <w:pPr>
              <w:ind w:left="180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26221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ΠΑΤΡΑ</w:t>
            </w:r>
          </w:p>
          <w:p w:rsidR="00D927DD" w:rsidRPr="00D927DD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Πληροφορίες</w:t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Χριστοδούλου</w:t>
            </w:r>
            <w:r w:rsidR="00FD101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Θ</w:t>
            </w:r>
            <w:r w:rsidR="00FD101C" w:rsidRPr="00D927DD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  <w:p w:rsidR="00D927DD" w:rsidRPr="00157FB1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Τηλ</w:t>
            </w:r>
            <w:r w:rsidRPr="00157FB1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.</w:t>
            </w:r>
            <w:r w:rsidRPr="00157FB1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  <w:t>: 2610229223</w:t>
            </w:r>
          </w:p>
          <w:p w:rsidR="00D927DD" w:rsidRPr="00D927DD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ax</w:t>
            </w:r>
            <w:r w:rsidRPr="00157FB1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</w:r>
            <w:r w:rsidRPr="00D927D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: 2610229255</w:t>
            </w:r>
          </w:p>
          <w:p w:rsidR="00D927DD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 xml:space="preserve"> E-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hyperlink r:id="rId7" w:history="1">
              <w:r w:rsidRPr="001856C6">
                <w:rPr>
                  <w:rStyle w:val="-"/>
                  <w:rFonts w:ascii="Calibri" w:hAnsi="Calibri" w:cs="Arial"/>
                  <w:b/>
                  <w:bCs/>
                  <w:sz w:val="22"/>
                  <w:szCs w:val="22"/>
                  <w:lang w:val="de-DE"/>
                </w:rPr>
                <w:t>ethpa@dipe.ach.sch.gr</w:t>
              </w:r>
            </w:hyperlink>
          </w:p>
        </w:tc>
        <w:tc>
          <w:tcPr>
            <w:tcW w:w="1242" w:type="dxa"/>
            <w:vMerge w:val="restart"/>
            <w:vAlign w:val="center"/>
          </w:tcPr>
          <w:p w:rsidR="00D927DD" w:rsidRDefault="00D927DD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:rsidR="00D927DD" w:rsidRDefault="00D927DD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326" w:type="dxa"/>
          </w:tcPr>
          <w:p w:rsidR="007353A4" w:rsidRPr="00914CDC" w:rsidRDefault="000F4C9D" w:rsidP="00EB6E78">
            <w:pPr>
              <w:numPr>
                <w:ilvl w:val="0"/>
                <w:numId w:val="42"/>
              </w:numPr>
              <w:tabs>
                <w:tab w:val="left" w:pos="317"/>
              </w:tabs>
              <w:ind w:left="317" w:hanging="284"/>
              <w:rPr>
                <w:rFonts w:ascii="Calibri" w:hAnsi="Calibri"/>
                <w:b/>
              </w:rPr>
            </w:pPr>
            <w:proofErr w:type="spellStart"/>
            <w:r w:rsidRPr="00914CDC">
              <w:rPr>
                <w:rFonts w:ascii="Calibri" w:hAnsi="Calibri"/>
                <w:b/>
              </w:rPr>
              <w:t>Εκπ</w:t>
            </w:r>
            <w:proofErr w:type="spellEnd"/>
            <w:r w:rsidRPr="00914CDC">
              <w:rPr>
                <w:rFonts w:ascii="Calibri" w:hAnsi="Calibri"/>
                <w:b/>
              </w:rPr>
              <w:t>/</w:t>
            </w:r>
            <w:proofErr w:type="spellStart"/>
            <w:r w:rsidRPr="00914CDC">
              <w:rPr>
                <w:rFonts w:ascii="Calibri" w:hAnsi="Calibri"/>
                <w:b/>
              </w:rPr>
              <w:t>κούς</w:t>
            </w:r>
            <w:proofErr w:type="spellEnd"/>
            <w:r w:rsidRPr="00914CDC">
              <w:rPr>
                <w:rFonts w:ascii="Calibri" w:hAnsi="Calibri"/>
                <w:b/>
              </w:rPr>
              <w:t xml:space="preserve"> της Διεύθυνσης Π.Ε. Αχαΐας</w:t>
            </w:r>
          </w:p>
          <w:p w:rsidR="00914CDC" w:rsidRPr="00914CDC" w:rsidRDefault="00914CDC" w:rsidP="00EB6E78">
            <w:pPr>
              <w:numPr>
                <w:ilvl w:val="0"/>
                <w:numId w:val="42"/>
              </w:numPr>
              <w:tabs>
                <w:tab w:val="left" w:pos="381"/>
              </w:tabs>
              <w:ind w:left="317" w:hanging="284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Σχολ</w:t>
            </w:r>
            <w:proofErr w:type="spellEnd"/>
            <w:r>
              <w:rPr>
                <w:rFonts w:ascii="Calibri" w:hAnsi="Calibri"/>
                <w:b/>
              </w:rPr>
              <w:t xml:space="preserve">. Μονάδες της </w:t>
            </w:r>
            <w:r w:rsidRPr="00914CDC">
              <w:rPr>
                <w:rFonts w:ascii="Calibri" w:hAnsi="Calibri"/>
                <w:b/>
              </w:rPr>
              <w:t xml:space="preserve">Διεύθυνσης </w:t>
            </w:r>
            <w:r>
              <w:rPr>
                <w:rFonts w:ascii="Calibri" w:hAnsi="Calibri"/>
                <w:b/>
              </w:rPr>
              <w:t>Π.Ε. Αχαΐας</w:t>
            </w:r>
          </w:p>
          <w:p w:rsidR="00587086" w:rsidRPr="001C01D2" w:rsidRDefault="00587086" w:rsidP="007353A4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7DD" w:rsidTr="0026153D">
        <w:trPr>
          <w:cantSplit/>
          <w:trHeight w:val="207"/>
        </w:trPr>
        <w:tc>
          <w:tcPr>
            <w:tcW w:w="4111" w:type="dxa"/>
            <w:vMerge/>
            <w:vAlign w:val="center"/>
          </w:tcPr>
          <w:p w:rsidR="00D927DD" w:rsidRDefault="00D927DD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:rsidR="00D927DD" w:rsidRDefault="00D927DD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:rsidR="00D927DD" w:rsidRPr="000B7232" w:rsidRDefault="00D927DD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26" w:type="dxa"/>
          </w:tcPr>
          <w:p w:rsidR="00D927DD" w:rsidRDefault="00D927DD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927DD" w:rsidTr="00FD6DF6">
        <w:trPr>
          <w:trHeight w:val="621"/>
        </w:trPr>
        <w:tc>
          <w:tcPr>
            <w:tcW w:w="9530" w:type="dxa"/>
            <w:gridSpan w:val="4"/>
            <w:vAlign w:val="bottom"/>
          </w:tcPr>
          <w:p w:rsidR="00D927DD" w:rsidRDefault="00D927DD" w:rsidP="000F4C9D">
            <w:pPr>
              <w:ind w:left="720" w:hanging="7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ΘΕΜΑ: «</w:t>
            </w:r>
            <w:r w:rsidR="000F4C9D">
              <w:rPr>
                <w:rFonts w:ascii="Calibri" w:hAnsi="Calibri" w:cs="Arial"/>
                <w:b/>
                <w:sz w:val="22"/>
                <w:szCs w:val="22"/>
              </w:rPr>
              <w:t>Ανάληψη υπηρεσίας εκπ/κών της Διεύθυνσης Π.Ε. Αχαΐας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»</w:t>
            </w:r>
          </w:p>
        </w:tc>
      </w:tr>
      <w:tr w:rsidR="00D927DD" w:rsidTr="00FD6DF6">
        <w:trPr>
          <w:trHeight w:val="343"/>
        </w:trPr>
        <w:tc>
          <w:tcPr>
            <w:tcW w:w="9530" w:type="dxa"/>
            <w:gridSpan w:val="4"/>
            <w:vAlign w:val="bottom"/>
          </w:tcPr>
          <w:p w:rsidR="00A11C0B" w:rsidRPr="00EB6E78" w:rsidRDefault="00EB6E78" w:rsidP="00CA1EA1">
            <w:pPr>
              <w:spacing w:before="120"/>
              <w:ind w:left="720" w:hanging="5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ΣΧΕΤ.: το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. Φ.3/12517/Δ1/25-1-2018 έγγραφο του ΥΠΠΕΘ</w:t>
            </w:r>
          </w:p>
        </w:tc>
      </w:tr>
    </w:tbl>
    <w:bookmarkEnd w:id="0"/>
    <w:bookmarkEnd w:id="1"/>
    <w:p w:rsidR="000F4C9D" w:rsidRDefault="000F4C9D" w:rsidP="00AB2CC4">
      <w:pPr>
        <w:spacing w:before="240" w:line="276" w:lineRule="auto"/>
        <w:ind w:firstLine="425"/>
        <w:jc w:val="both"/>
        <w:rPr>
          <w:rFonts w:ascii="Calibri" w:hAnsi="Calibri" w:cs="Calibri"/>
          <w:sz w:val="22"/>
          <w:szCs w:val="22"/>
        </w:rPr>
      </w:pPr>
      <w:r w:rsidRPr="000D06C9">
        <w:rPr>
          <w:rFonts w:ascii="Calibri" w:hAnsi="Calibri" w:cs="Calibri"/>
          <w:sz w:val="22"/>
          <w:szCs w:val="22"/>
        </w:rPr>
        <w:t>Εν όψει της λήξης του διδακτικού έτους 201</w:t>
      </w:r>
      <w:r w:rsidR="00914CDC">
        <w:rPr>
          <w:rFonts w:ascii="Calibri" w:hAnsi="Calibri" w:cs="Calibri"/>
          <w:sz w:val="22"/>
          <w:szCs w:val="22"/>
        </w:rPr>
        <w:t>7</w:t>
      </w:r>
      <w:r w:rsidRPr="000D06C9">
        <w:rPr>
          <w:rFonts w:ascii="Calibri" w:hAnsi="Calibri" w:cs="Calibri"/>
          <w:sz w:val="22"/>
          <w:szCs w:val="22"/>
        </w:rPr>
        <w:t>-1</w:t>
      </w:r>
      <w:r w:rsidR="00914CDC">
        <w:rPr>
          <w:rFonts w:ascii="Calibri" w:hAnsi="Calibri" w:cs="Calibri"/>
          <w:sz w:val="22"/>
          <w:szCs w:val="22"/>
        </w:rPr>
        <w:t>8</w:t>
      </w:r>
      <w:r w:rsidRPr="000D06C9">
        <w:rPr>
          <w:rFonts w:ascii="Calibri" w:hAnsi="Calibri" w:cs="Calibri"/>
          <w:sz w:val="22"/>
          <w:szCs w:val="22"/>
        </w:rPr>
        <w:t xml:space="preserve">, καλούμε τους εκπαιδευτικούς της Διεύθυνσης Π.Ε. Αχαΐας να </w:t>
      </w:r>
      <w:r w:rsidR="00914CDC">
        <w:rPr>
          <w:rFonts w:ascii="Calibri" w:hAnsi="Calibri" w:cs="Calibri"/>
          <w:sz w:val="22"/>
          <w:szCs w:val="22"/>
        </w:rPr>
        <w:t xml:space="preserve">παρουσιαστούν </w:t>
      </w:r>
      <w:r w:rsidRPr="000D06C9">
        <w:rPr>
          <w:rFonts w:ascii="Calibri" w:hAnsi="Calibri" w:cs="Calibri"/>
          <w:sz w:val="22"/>
          <w:szCs w:val="22"/>
        </w:rPr>
        <w:t>ως εξής:</w:t>
      </w:r>
    </w:p>
    <w:p w:rsidR="00914CDC" w:rsidRDefault="00914CDC" w:rsidP="00914CDC">
      <w:pPr>
        <w:numPr>
          <w:ilvl w:val="0"/>
          <w:numId w:val="43"/>
        </w:numPr>
        <w:spacing w:before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εκπαιδευτικοί με οργανική θέση σε σχολικές μονάδες της Διεύθυνσης Π.Ε. Αχαΐας θα παρουσιαστούν </w:t>
      </w:r>
      <w:r w:rsidR="00EB6E78">
        <w:rPr>
          <w:rFonts w:ascii="Calibri" w:hAnsi="Calibri" w:cs="Calibri"/>
          <w:sz w:val="22"/>
          <w:szCs w:val="22"/>
        </w:rPr>
        <w:t xml:space="preserve">για ανάληψη υπηρεσίας, σύμφωνα με το ανωτέρω σχετικό έγγραφο, </w:t>
      </w:r>
      <w:r>
        <w:rPr>
          <w:rFonts w:ascii="Calibri" w:hAnsi="Calibri" w:cs="Calibri"/>
          <w:sz w:val="22"/>
          <w:szCs w:val="22"/>
        </w:rPr>
        <w:t xml:space="preserve">στη σχολική μονάδα της οργανικής τους θέσης, την </w:t>
      </w:r>
      <w:r w:rsidRPr="00EB6E78">
        <w:rPr>
          <w:rFonts w:ascii="Calibri" w:hAnsi="Calibri" w:cs="Calibri"/>
          <w:b/>
          <w:sz w:val="22"/>
          <w:szCs w:val="22"/>
        </w:rPr>
        <w:t>Πέμπτη 21 Ιουνίου 2018</w:t>
      </w:r>
      <w:r>
        <w:rPr>
          <w:rFonts w:ascii="Calibri" w:hAnsi="Calibri" w:cs="Calibri"/>
          <w:sz w:val="22"/>
          <w:szCs w:val="22"/>
        </w:rPr>
        <w:t xml:space="preserve">. Αυτό ισχύει και για τους εκπαιδευτικούς που επιστρέφουν με απόσπαση από άλλη σχολική μονάδα (εντός ή εκτός ΠΥΣΠΕ). Οι </w:t>
      </w:r>
      <w:proofErr w:type="spellStart"/>
      <w:r>
        <w:rPr>
          <w:rFonts w:ascii="Calibri" w:hAnsi="Calibri" w:cs="Calibri"/>
          <w:sz w:val="22"/>
          <w:szCs w:val="22"/>
        </w:rPr>
        <w:t>εκπ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κοί</w:t>
      </w:r>
      <w:proofErr w:type="spellEnd"/>
      <w:r>
        <w:rPr>
          <w:rFonts w:ascii="Calibri" w:hAnsi="Calibri" w:cs="Calibri"/>
          <w:sz w:val="22"/>
          <w:szCs w:val="22"/>
        </w:rPr>
        <w:t xml:space="preserve"> που υπηρετούσαν κατά το τρέχον σχολικό έτος στην οργανική τους θέση δεν χρειάζεται να κάνουν νέα ανάληψη υπηρεσίας στη σχολική μονάδα.</w:t>
      </w:r>
    </w:p>
    <w:p w:rsidR="00914CDC" w:rsidRDefault="00914CDC" w:rsidP="00914CDC">
      <w:pPr>
        <w:numPr>
          <w:ilvl w:val="0"/>
          <w:numId w:val="43"/>
        </w:numPr>
        <w:spacing w:before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εκπαιδευτικοί των κλάδων ΠΕ05, ΠΕ07, ΠΕ08, ΠΕ86 και ΠΕ91, εφόσον ολοκληρωθεί η διαδικασία οριστικής τους τοποθέτησης </w:t>
      </w:r>
      <w:r w:rsidR="00565876">
        <w:rPr>
          <w:rFonts w:ascii="Calibri" w:hAnsi="Calibri" w:cs="Calibri"/>
          <w:sz w:val="22"/>
          <w:szCs w:val="22"/>
        </w:rPr>
        <w:t>έ</w:t>
      </w:r>
      <w:r>
        <w:rPr>
          <w:rFonts w:ascii="Calibri" w:hAnsi="Calibri" w:cs="Calibri"/>
          <w:sz w:val="22"/>
          <w:szCs w:val="22"/>
        </w:rPr>
        <w:t>ως τις 21/6/2018, θα παρουσιαστούν για ανάληψη υπηρεσίας στις νέες σχολικές μονάδες τοποθέτησής τους. Σε διαφορετική περίπτωση, θα ακολουθήσουν τις παρακάτω οδηγίες.</w:t>
      </w:r>
    </w:p>
    <w:p w:rsidR="00914CDC" w:rsidRDefault="00914CDC" w:rsidP="00914CDC">
      <w:pPr>
        <w:numPr>
          <w:ilvl w:val="0"/>
          <w:numId w:val="43"/>
        </w:numPr>
        <w:spacing w:before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εκπαιδευτικοί που βρίσκονται στη διάθεση των ΠΥΣΠΕ και έχουν τοποθετηθεί προσωρινά σε σχολικές μονάδες μέχρι τη λήξη του σχολικού έτους 2017-18, θα παρουσιαστούν κανονικά στη σχολική μονάδα προσωρινής τοποθέτησής τους (Α’ σχολείο τοποθέτησης).</w:t>
      </w:r>
    </w:p>
    <w:p w:rsidR="008C187C" w:rsidRPr="00EB6E78" w:rsidRDefault="008C187C" w:rsidP="00914CDC">
      <w:pPr>
        <w:numPr>
          <w:ilvl w:val="0"/>
          <w:numId w:val="43"/>
        </w:numPr>
        <w:spacing w:before="120"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0D06C9">
        <w:rPr>
          <w:rFonts w:ascii="Calibri" w:hAnsi="Calibri" w:cs="Calibri"/>
          <w:sz w:val="22"/>
          <w:szCs w:val="22"/>
        </w:rPr>
        <w:t xml:space="preserve">Οι εκπαιδευτικοί </w:t>
      </w:r>
      <w:r w:rsidR="00914CDC">
        <w:rPr>
          <w:rFonts w:ascii="Calibri" w:hAnsi="Calibri" w:cs="Calibri"/>
          <w:b/>
          <w:sz w:val="22"/>
          <w:szCs w:val="22"/>
        </w:rPr>
        <w:t>των οποίων τα</w:t>
      </w:r>
      <w:r w:rsidRPr="000D06C9">
        <w:rPr>
          <w:rFonts w:ascii="Calibri" w:hAnsi="Calibri" w:cs="Calibri"/>
          <w:b/>
          <w:sz w:val="22"/>
          <w:szCs w:val="22"/>
        </w:rPr>
        <w:t xml:space="preserve"> σχολεία οργανικής τους </w:t>
      </w:r>
      <w:r w:rsidR="00914CDC">
        <w:rPr>
          <w:rFonts w:ascii="Calibri" w:hAnsi="Calibri" w:cs="Calibri"/>
          <w:b/>
          <w:sz w:val="22"/>
          <w:szCs w:val="22"/>
        </w:rPr>
        <w:t xml:space="preserve">τοποθέτησης </w:t>
      </w:r>
      <w:r w:rsidR="00914CDC" w:rsidRPr="00914CDC">
        <w:rPr>
          <w:rFonts w:ascii="Calibri" w:hAnsi="Calibri" w:cs="Calibri"/>
          <w:sz w:val="22"/>
          <w:szCs w:val="22"/>
        </w:rPr>
        <w:t>βρίσκ</w:t>
      </w:r>
      <w:r w:rsidR="00EB6E78">
        <w:rPr>
          <w:rFonts w:ascii="Calibri" w:hAnsi="Calibri" w:cs="Calibri"/>
          <w:sz w:val="22"/>
          <w:szCs w:val="22"/>
        </w:rPr>
        <w:t>ον</w:t>
      </w:r>
      <w:r w:rsidR="00914CDC" w:rsidRPr="00914CDC">
        <w:rPr>
          <w:rFonts w:ascii="Calibri" w:hAnsi="Calibri" w:cs="Calibri"/>
          <w:sz w:val="22"/>
          <w:szCs w:val="22"/>
        </w:rPr>
        <w:t>ται</w:t>
      </w:r>
      <w:r w:rsidRPr="000D06C9">
        <w:rPr>
          <w:rFonts w:ascii="Calibri" w:hAnsi="Calibri" w:cs="Calibri"/>
          <w:b/>
          <w:sz w:val="22"/>
          <w:szCs w:val="22"/>
        </w:rPr>
        <w:t xml:space="preserve"> σε αναστολή λειτουργίας</w:t>
      </w:r>
      <w:r w:rsidR="00565876">
        <w:rPr>
          <w:rFonts w:ascii="Calibri" w:hAnsi="Calibri" w:cs="Calibri"/>
          <w:sz w:val="22"/>
          <w:szCs w:val="22"/>
        </w:rPr>
        <w:t>, θ</w:t>
      </w:r>
      <w:r w:rsidRPr="000D06C9">
        <w:rPr>
          <w:rFonts w:ascii="Calibri" w:hAnsi="Calibri" w:cs="Calibri"/>
          <w:sz w:val="22"/>
          <w:szCs w:val="22"/>
        </w:rPr>
        <w:t xml:space="preserve">’ αναλάβουν υπηρεσία στα </w:t>
      </w:r>
      <w:r w:rsidRPr="000D06C9">
        <w:rPr>
          <w:rFonts w:ascii="Calibri" w:hAnsi="Calibri" w:cs="Calibri"/>
          <w:b/>
          <w:sz w:val="22"/>
          <w:szCs w:val="22"/>
        </w:rPr>
        <w:t>γραφεία της Δ/νσης Π.Ε. Αχαΐας</w:t>
      </w:r>
      <w:r w:rsidRPr="000D06C9">
        <w:rPr>
          <w:rFonts w:ascii="Calibri" w:hAnsi="Calibri" w:cs="Calibri"/>
          <w:sz w:val="22"/>
          <w:szCs w:val="22"/>
        </w:rPr>
        <w:t xml:space="preserve">, την </w:t>
      </w:r>
      <w:r w:rsidR="00914CDC">
        <w:rPr>
          <w:rFonts w:ascii="Calibri" w:hAnsi="Calibri" w:cs="Calibri"/>
          <w:b/>
          <w:sz w:val="22"/>
          <w:szCs w:val="22"/>
        </w:rPr>
        <w:t>Πέμπτη</w:t>
      </w:r>
      <w:r w:rsidRPr="000D06C9">
        <w:rPr>
          <w:rFonts w:ascii="Calibri" w:hAnsi="Calibri" w:cs="Calibri"/>
          <w:b/>
          <w:sz w:val="22"/>
          <w:szCs w:val="22"/>
        </w:rPr>
        <w:t xml:space="preserve"> 21-06-201</w:t>
      </w:r>
      <w:r w:rsidR="00914CDC">
        <w:rPr>
          <w:rFonts w:ascii="Calibri" w:hAnsi="Calibri" w:cs="Calibri"/>
          <w:b/>
          <w:sz w:val="22"/>
          <w:szCs w:val="22"/>
        </w:rPr>
        <w:t>8</w:t>
      </w:r>
      <w:r w:rsidRPr="000D06C9">
        <w:rPr>
          <w:rFonts w:ascii="Calibri" w:hAnsi="Calibri" w:cs="Calibri"/>
          <w:b/>
          <w:sz w:val="22"/>
          <w:szCs w:val="22"/>
        </w:rPr>
        <w:t>.</w:t>
      </w:r>
    </w:p>
    <w:p w:rsidR="007776D0" w:rsidRPr="000D06C9" w:rsidRDefault="000F4C9D" w:rsidP="00914CDC">
      <w:pPr>
        <w:numPr>
          <w:ilvl w:val="0"/>
          <w:numId w:val="43"/>
        </w:numPr>
        <w:spacing w:before="120" w:line="276" w:lineRule="auto"/>
        <w:ind w:left="709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0D06C9">
        <w:rPr>
          <w:rFonts w:ascii="Calibri" w:hAnsi="Calibri" w:cs="Calibri"/>
          <w:b/>
          <w:bCs/>
          <w:sz w:val="22"/>
          <w:szCs w:val="22"/>
        </w:rPr>
        <w:t>Οι εκπαιδευτικοί που έχουν αποσπαστεί από άλλα ΠΥΣΠΕ/ΠΥΣΔΕ παρακαλούνται να επικοινωνήσουν με το ΠΥΣΠΕ</w:t>
      </w:r>
      <w:r w:rsidR="008C187C" w:rsidRPr="000D06C9">
        <w:rPr>
          <w:rFonts w:ascii="Calibri" w:hAnsi="Calibri" w:cs="Calibri"/>
          <w:b/>
          <w:bCs/>
          <w:sz w:val="22"/>
          <w:szCs w:val="22"/>
        </w:rPr>
        <w:t>/ΠΥΣΔΕ</w:t>
      </w:r>
      <w:r w:rsidR="00EB6E78">
        <w:rPr>
          <w:rFonts w:ascii="Calibri" w:hAnsi="Calibri" w:cs="Calibri"/>
          <w:b/>
          <w:bCs/>
          <w:sz w:val="22"/>
          <w:szCs w:val="22"/>
        </w:rPr>
        <w:t xml:space="preserve"> προέλευσής τους.</w:t>
      </w:r>
    </w:p>
    <w:p w:rsidR="00AB2CC4" w:rsidRPr="00AB2CC4" w:rsidRDefault="00AB2CC4" w:rsidP="00AB2CC4">
      <w:pPr>
        <w:pStyle w:val="a5"/>
        <w:spacing w:before="240"/>
        <w:ind w:left="0" w:right="-23" w:firstLine="425"/>
        <w:jc w:val="both"/>
        <w:rPr>
          <w:rFonts w:asciiTheme="minorHAnsi" w:hAnsiTheme="minorHAnsi" w:cstheme="minorHAnsi"/>
          <w:b/>
          <w:color w:val="000000"/>
        </w:rPr>
      </w:pPr>
      <w:r w:rsidRPr="00AB2CC4">
        <w:rPr>
          <w:rFonts w:asciiTheme="minorHAnsi" w:hAnsiTheme="minorHAnsi" w:cstheme="minorHAnsi"/>
        </w:rPr>
        <w:t xml:space="preserve">Οι αναφορές ανάληψης θα κατατίθενται στη </w:t>
      </w:r>
      <w:r w:rsidRPr="00AB2CC4">
        <w:rPr>
          <w:rFonts w:asciiTheme="minorHAnsi" w:hAnsiTheme="minorHAnsi" w:cstheme="minorHAnsi"/>
          <w:color w:val="000000"/>
        </w:rPr>
        <w:t>Δ/</w:t>
      </w:r>
      <w:proofErr w:type="spellStart"/>
      <w:r w:rsidRPr="00AB2CC4">
        <w:rPr>
          <w:rFonts w:asciiTheme="minorHAnsi" w:hAnsiTheme="minorHAnsi" w:cstheme="minorHAnsi"/>
          <w:color w:val="000000"/>
        </w:rPr>
        <w:t>νση</w:t>
      </w:r>
      <w:proofErr w:type="spellEnd"/>
      <w:r w:rsidRPr="00AB2CC4">
        <w:rPr>
          <w:rFonts w:asciiTheme="minorHAnsi" w:hAnsiTheme="minorHAnsi" w:cstheme="minorHAnsi"/>
          <w:color w:val="000000"/>
        </w:rPr>
        <w:t xml:space="preserve"> Π.Ε. </w:t>
      </w:r>
      <w:r>
        <w:rPr>
          <w:rFonts w:asciiTheme="minorHAnsi" w:hAnsiTheme="minorHAnsi" w:cstheme="minorHAnsi"/>
          <w:color w:val="000000"/>
        </w:rPr>
        <w:t xml:space="preserve">Αχαΐας </w:t>
      </w:r>
      <w:r w:rsidRPr="00AB2CC4">
        <w:rPr>
          <w:rFonts w:asciiTheme="minorHAnsi" w:hAnsiTheme="minorHAnsi" w:cstheme="minorHAnsi"/>
        </w:rPr>
        <w:t xml:space="preserve"> είτε </w:t>
      </w:r>
      <w:r w:rsidRPr="00AB2CC4">
        <w:rPr>
          <w:rFonts w:asciiTheme="minorHAnsi" w:hAnsiTheme="minorHAnsi" w:cstheme="minorHAnsi"/>
          <w:b/>
        </w:rPr>
        <w:t>αυτοπροσώπως</w:t>
      </w:r>
      <w:r w:rsidRPr="00AB2CC4">
        <w:rPr>
          <w:rFonts w:asciiTheme="minorHAnsi" w:hAnsiTheme="minorHAnsi" w:cstheme="minorHAnsi"/>
        </w:rPr>
        <w:t xml:space="preserve">, είτε μέσω </w:t>
      </w:r>
      <w:r w:rsidRPr="00AB2CC4">
        <w:rPr>
          <w:rFonts w:asciiTheme="minorHAnsi" w:hAnsiTheme="minorHAnsi" w:cstheme="minorHAnsi"/>
          <w:b/>
        </w:rPr>
        <w:t>τηλεομοιοτυπίας</w:t>
      </w:r>
      <w:r w:rsidRPr="00AB2CC4">
        <w:rPr>
          <w:rFonts w:asciiTheme="minorHAnsi" w:hAnsiTheme="minorHAnsi" w:cstheme="minorHAnsi"/>
        </w:rPr>
        <w:t xml:space="preserve"> (φαξ) στο </w:t>
      </w:r>
      <w:r w:rsidRPr="00AB2CC4">
        <w:rPr>
          <w:rFonts w:asciiTheme="minorHAnsi" w:hAnsiTheme="minorHAnsi" w:cstheme="minorHAnsi"/>
          <w:b/>
        </w:rPr>
        <w:t>261022</w:t>
      </w:r>
      <w:r>
        <w:rPr>
          <w:rFonts w:asciiTheme="minorHAnsi" w:hAnsiTheme="minorHAnsi" w:cstheme="minorHAnsi"/>
          <w:b/>
        </w:rPr>
        <w:t>9228 ή 2610229224</w:t>
      </w:r>
      <w:r w:rsidRPr="00AB2CC4">
        <w:rPr>
          <w:rFonts w:asciiTheme="minorHAnsi" w:hAnsiTheme="minorHAnsi" w:cstheme="minorHAnsi"/>
          <w:b/>
        </w:rPr>
        <w:t>,</w:t>
      </w:r>
      <w:r w:rsidRPr="00AB2CC4">
        <w:rPr>
          <w:rFonts w:asciiTheme="minorHAnsi" w:hAnsiTheme="minorHAnsi" w:cstheme="minorHAnsi"/>
        </w:rPr>
        <w:t xml:space="preserve"> είτε με </w:t>
      </w:r>
      <w:r>
        <w:rPr>
          <w:rFonts w:asciiTheme="minorHAnsi" w:hAnsiTheme="minorHAnsi" w:cstheme="minorHAnsi"/>
        </w:rPr>
        <w:t xml:space="preserve">ηλεκτρονικά με </w:t>
      </w:r>
      <w:r>
        <w:rPr>
          <w:rFonts w:asciiTheme="minorHAnsi" w:hAnsiTheme="minorHAnsi" w:cstheme="minorHAnsi"/>
          <w:b/>
          <w:lang w:val="en-US"/>
        </w:rPr>
        <w:t>mail</w:t>
      </w:r>
      <w:r w:rsidRPr="00AB2CC4">
        <w:rPr>
          <w:rFonts w:asciiTheme="minorHAnsi" w:hAnsiTheme="minorHAnsi" w:cstheme="minorHAnsi"/>
        </w:rPr>
        <w:t xml:space="preserve">, στην ηλεκτρονική διεύθυνση </w:t>
      </w:r>
      <w:hyperlink r:id="rId8" w:history="1">
        <w:r w:rsidRPr="00284170">
          <w:rPr>
            <w:rStyle w:val="-"/>
            <w:lang w:val="en-US"/>
          </w:rPr>
          <w:t>gramm</w:t>
        </w:r>
        <w:r w:rsidRPr="00284170">
          <w:rPr>
            <w:rStyle w:val="-"/>
            <w:lang w:val="fr-FR"/>
          </w:rPr>
          <w:t>@dipe.</w:t>
        </w:r>
        <w:r w:rsidRPr="00284170">
          <w:rPr>
            <w:rStyle w:val="-"/>
            <w:lang w:val="en-US"/>
          </w:rPr>
          <w:t>ach</w:t>
        </w:r>
        <w:r w:rsidRPr="00284170">
          <w:rPr>
            <w:rStyle w:val="-"/>
            <w:lang w:val="fr-FR"/>
          </w:rPr>
          <w:t>.sch.gr</w:t>
        </w:r>
      </w:hyperlink>
      <w:r w:rsidRPr="00AB2CC4">
        <w:t>.</w:t>
      </w:r>
    </w:p>
    <w:p w:rsidR="00AB2CC4" w:rsidRPr="00AB2CC4" w:rsidRDefault="008C187C" w:rsidP="00AB2CC4">
      <w:pPr>
        <w:spacing w:before="120" w:line="276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0D06C9">
        <w:rPr>
          <w:rFonts w:ascii="Calibri" w:hAnsi="Calibri" w:cs="Calibri"/>
          <w:bCs/>
          <w:sz w:val="22"/>
          <w:szCs w:val="22"/>
        </w:rPr>
        <w:t xml:space="preserve">Τέλος, 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για τις </w:t>
      </w:r>
      <w:r w:rsidR="00752977" w:rsidRPr="000D06C9">
        <w:rPr>
          <w:rFonts w:ascii="Calibri" w:hAnsi="Calibri" w:cs="Calibri"/>
          <w:b/>
          <w:bCs/>
          <w:sz w:val="22"/>
          <w:szCs w:val="22"/>
        </w:rPr>
        <w:t>ολιγοθέσιες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 σχολικές μονάδες (Δημοτικά Σχολεία και Νηπιαγωγεία), στις οποίες λήγει η θητεία του/της Προϊσταμένης (αναπληρωτές ή αποσπασμένοι εκπαιδευτικοί), καλούνται οι εκπαιδευτικοί που αναλαμβάνουν υπηρεσία σε αυτά</w:t>
      </w:r>
      <w:r w:rsidR="006030C3" w:rsidRPr="000D06C9">
        <w:rPr>
          <w:rFonts w:ascii="Calibri" w:hAnsi="Calibri" w:cs="Calibri"/>
          <w:bCs/>
          <w:sz w:val="22"/>
          <w:szCs w:val="22"/>
        </w:rPr>
        <w:t xml:space="preserve"> και ενδιαφέρονται να οριστούν Π</w:t>
      </w:r>
      <w:r w:rsidR="00752977" w:rsidRPr="000D06C9">
        <w:rPr>
          <w:rFonts w:ascii="Calibri" w:hAnsi="Calibri" w:cs="Calibri"/>
          <w:bCs/>
          <w:sz w:val="22"/>
          <w:szCs w:val="22"/>
        </w:rPr>
        <w:t>ροϊστάμενοι μέχρι 31/8/201</w:t>
      </w:r>
      <w:r w:rsidR="00914CDC">
        <w:rPr>
          <w:rFonts w:ascii="Calibri" w:hAnsi="Calibri" w:cs="Calibri"/>
          <w:bCs/>
          <w:sz w:val="22"/>
          <w:szCs w:val="22"/>
        </w:rPr>
        <w:t>8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,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να υποβάλουν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σχετική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752977" w:rsidRPr="000D06C9">
        <w:rPr>
          <w:rFonts w:ascii="Calibri" w:hAnsi="Calibri" w:cs="Calibri"/>
          <w:bCs/>
          <w:sz w:val="22"/>
          <w:szCs w:val="22"/>
        </w:rPr>
        <w:t>αίτηση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EB6E78">
        <w:rPr>
          <w:rFonts w:ascii="Calibri" w:hAnsi="Calibri" w:cs="Calibri"/>
          <w:bCs/>
          <w:sz w:val="22"/>
          <w:szCs w:val="22"/>
        </w:rPr>
        <w:t>-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EB6E78">
        <w:rPr>
          <w:rFonts w:ascii="Calibri" w:hAnsi="Calibri" w:cs="Calibri"/>
          <w:bCs/>
          <w:sz w:val="22"/>
          <w:szCs w:val="22"/>
        </w:rPr>
        <w:t xml:space="preserve">θετική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EB6E78">
        <w:rPr>
          <w:rFonts w:ascii="Calibri" w:hAnsi="Calibri" w:cs="Calibri"/>
          <w:bCs/>
          <w:sz w:val="22"/>
          <w:szCs w:val="22"/>
        </w:rPr>
        <w:t>δήλωση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, συνοδευόμενη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από σύντομο </w:t>
      </w:r>
      <w:r w:rsidR="00AB2CC4" w:rsidRPr="00AB2CC4">
        <w:rPr>
          <w:rFonts w:ascii="Calibri" w:hAnsi="Calibri" w:cs="Calibri"/>
          <w:bCs/>
          <w:sz w:val="22"/>
          <w:szCs w:val="22"/>
        </w:rPr>
        <w:t xml:space="preserve"> </w:t>
      </w:r>
      <w:r w:rsidR="00752977" w:rsidRPr="000D06C9">
        <w:rPr>
          <w:rFonts w:ascii="Calibri" w:hAnsi="Calibri" w:cs="Calibri"/>
          <w:bCs/>
          <w:sz w:val="22"/>
          <w:szCs w:val="22"/>
        </w:rPr>
        <w:t xml:space="preserve">βιογραφικό </w:t>
      </w:r>
    </w:p>
    <w:p w:rsidR="00AB2CC4" w:rsidRPr="00C812E4" w:rsidRDefault="00AB2CC4" w:rsidP="00AB2CC4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0F4C9D" w:rsidRDefault="00752977" w:rsidP="00AB2CC4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06C9">
        <w:rPr>
          <w:rFonts w:ascii="Calibri" w:hAnsi="Calibri" w:cs="Calibri"/>
          <w:bCs/>
          <w:sz w:val="22"/>
          <w:szCs w:val="22"/>
        </w:rPr>
        <w:t xml:space="preserve">σημείωμα στη Γραμματεία του ΠΥΣΠΕ </w:t>
      </w:r>
      <w:r w:rsidR="00914CDC">
        <w:rPr>
          <w:rFonts w:ascii="Calibri" w:hAnsi="Calibri" w:cs="Calibri"/>
          <w:bCs/>
          <w:sz w:val="22"/>
          <w:szCs w:val="22"/>
        </w:rPr>
        <w:t>(</w:t>
      </w:r>
      <w:r w:rsidR="00914CDC" w:rsidRPr="00914CDC">
        <w:rPr>
          <w:rFonts w:ascii="Calibri" w:hAnsi="Calibri" w:cs="Calibri"/>
          <w:b/>
          <w:bCs/>
          <w:sz w:val="22"/>
          <w:szCs w:val="22"/>
          <w:u w:val="single"/>
        </w:rPr>
        <w:t>μέσω του σχολείου τους</w:t>
      </w:r>
      <w:r w:rsidR="00914CDC">
        <w:rPr>
          <w:rFonts w:ascii="Calibri" w:hAnsi="Calibri" w:cs="Calibri"/>
          <w:bCs/>
          <w:sz w:val="22"/>
          <w:szCs w:val="22"/>
        </w:rPr>
        <w:t xml:space="preserve">) </w:t>
      </w:r>
      <w:r w:rsidRPr="000D06C9">
        <w:rPr>
          <w:rFonts w:ascii="Calibri" w:hAnsi="Calibri" w:cs="Calibri"/>
          <w:bCs/>
          <w:sz w:val="22"/>
          <w:szCs w:val="22"/>
        </w:rPr>
        <w:t xml:space="preserve">μέχρι την </w:t>
      </w:r>
      <w:r w:rsidR="00914CDC">
        <w:rPr>
          <w:rFonts w:ascii="Calibri" w:hAnsi="Calibri" w:cs="Calibri"/>
          <w:b/>
          <w:bCs/>
          <w:sz w:val="22"/>
          <w:szCs w:val="22"/>
        </w:rPr>
        <w:t>Πέμπτη</w:t>
      </w:r>
      <w:r w:rsidRPr="000D06C9">
        <w:rPr>
          <w:rFonts w:ascii="Calibri" w:hAnsi="Calibri" w:cs="Calibri"/>
          <w:b/>
          <w:bCs/>
          <w:sz w:val="22"/>
          <w:szCs w:val="22"/>
        </w:rPr>
        <w:t xml:space="preserve"> 21/6/201</w:t>
      </w:r>
      <w:r w:rsidR="00914CDC">
        <w:rPr>
          <w:rFonts w:ascii="Calibri" w:hAnsi="Calibri" w:cs="Calibri"/>
          <w:b/>
          <w:bCs/>
          <w:sz w:val="22"/>
          <w:szCs w:val="22"/>
        </w:rPr>
        <w:t>8</w:t>
      </w:r>
      <w:r w:rsidRPr="000D06C9">
        <w:rPr>
          <w:rFonts w:ascii="Calibri" w:hAnsi="Calibri" w:cs="Calibri"/>
          <w:bCs/>
          <w:sz w:val="22"/>
          <w:szCs w:val="22"/>
        </w:rPr>
        <w:t>.</w:t>
      </w:r>
      <w:r w:rsidR="00251617" w:rsidRPr="000D06C9">
        <w:rPr>
          <w:rFonts w:ascii="Calibri" w:hAnsi="Calibri" w:cs="Calibri"/>
          <w:bCs/>
          <w:sz w:val="22"/>
          <w:szCs w:val="22"/>
        </w:rPr>
        <w:t xml:space="preserve"> Στις 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περιπτώσεις αυτές, ο/η Προϊστάμενος που αποχωρεί, παραδίδει στον αρχαιότερο εκπαιδευτικό που αναλαμβάνει υπηρεσία στο σχολείο και το ένα αντίτυπο του </w:t>
      </w:r>
      <w:r w:rsidR="000D06C9" w:rsidRPr="000D06C9">
        <w:rPr>
          <w:rFonts w:ascii="Calibri" w:hAnsi="Calibri" w:cs="Calibri"/>
          <w:b/>
          <w:bCs/>
          <w:sz w:val="22"/>
          <w:szCs w:val="22"/>
        </w:rPr>
        <w:t>Πρωτοκόλλου Παράδοσης-Παραλαβής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 αποστέλ</w:t>
      </w:r>
      <w:r w:rsidR="00EB6E78">
        <w:rPr>
          <w:rFonts w:ascii="Calibri" w:hAnsi="Calibri" w:cs="Calibri"/>
          <w:bCs/>
          <w:sz w:val="22"/>
          <w:szCs w:val="22"/>
        </w:rPr>
        <w:t>λ</w:t>
      </w:r>
      <w:r w:rsidR="000D06C9" w:rsidRPr="000D06C9">
        <w:rPr>
          <w:rFonts w:ascii="Calibri" w:hAnsi="Calibri" w:cs="Calibri"/>
          <w:bCs/>
          <w:sz w:val="22"/>
          <w:szCs w:val="22"/>
        </w:rPr>
        <w:t>εται στη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>Διεύθυνση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>Π.Ε. Αχαΐας. Αν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>στη σχολική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>μονάδα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>δεν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 παρουσιαστεί</w:t>
      </w:r>
      <w:r w:rsidR="00EB6E78">
        <w:rPr>
          <w:rFonts w:ascii="Calibri" w:hAnsi="Calibri" w:cs="Calibri"/>
          <w:bCs/>
          <w:sz w:val="22"/>
          <w:szCs w:val="22"/>
        </w:rPr>
        <w:t xml:space="preserve"> 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κάποιος </w:t>
      </w:r>
      <w:r w:rsidR="00787BD7">
        <w:rPr>
          <w:rFonts w:ascii="Calibri" w:hAnsi="Calibri" w:cs="Calibri"/>
          <w:bCs/>
          <w:sz w:val="22"/>
          <w:szCs w:val="22"/>
        </w:rPr>
        <w:t>ε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κπαιδευτικός (λόγω μακροχρόνιας άδειας, απόσπασης στο εξωτερικό, κ.α.), τότε ο Προϊστάμενος παραδίδει στη Δημοτική Επιτροπή Παιδείας του Δήμου, όπου ανήκει το σχολείο και το ένα αντίτυπο του </w:t>
      </w:r>
      <w:r w:rsidR="000D06C9" w:rsidRPr="000D06C9">
        <w:rPr>
          <w:rFonts w:ascii="Calibri" w:hAnsi="Calibri" w:cs="Calibri"/>
          <w:b/>
          <w:bCs/>
          <w:sz w:val="22"/>
          <w:szCs w:val="22"/>
        </w:rPr>
        <w:t>Πρωτοκόλλου Παράδοσης-Παραλαβής</w:t>
      </w:r>
      <w:r w:rsidR="000D06C9" w:rsidRPr="000D06C9">
        <w:rPr>
          <w:rFonts w:ascii="Calibri" w:hAnsi="Calibri" w:cs="Calibri"/>
          <w:bCs/>
          <w:sz w:val="22"/>
          <w:szCs w:val="22"/>
        </w:rPr>
        <w:t xml:space="preserve"> αποστέλ</w:t>
      </w:r>
      <w:r w:rsidR="00914CDC">
        <w:rPr>
          <w:rFonts w:ascii="Calibri" w:hAnsi="Calibri" w:cs="Calibri"/>
          <w:bCs/>
          <w:sz w:val="22"/>
          <w:szCs w:val="22"/>
        </w:rPr>
        <w:t>λ</w:t>
      </w:r>
      <w:r w:rsidR="000D06C9" w:rsidRPr="000D06C9">
        <w:rPr>
          <w:rFonts w:ascii="Calibri" w:hAnsi="Calibri" w:cs="Calibri"/>
          <w:bCs/>
          <w:sz w:val="22"/>
          <w:szCs w:val="22"/>
        </w:rPr>
        <w:t>εται στη Διεύθυνση Π.Ε. Αχαΐας</w:t>
      </w:r>
      <w:r w:rsidR="00342B9C">
        <w:rPr>
          <w:rFonts w:ascii="Calibri" w:hAnsi="Calibri" w:cs="Calibri"/>
          <w:bCs/>
          <w:sz w:val="22"/>
          <w:szCs w:val="22"/>
        </w:rPr>
        <w:t>.</w:t>
      </w:r>
      <w:r w:rsidR="00914CDC">
        <w:rPr>
          <w:rFonts w:ascii="Calibri" w:hAnsi="Calibri" w:cs="Calibri"/>
          <w:bCs/>
          <w:sz w:val="22"/>
          <w:szCs w:val="22"/>
        </w:rPr>
        <w:t xml:space="preserve"> Σε περίπτωση που κάποιος από τους εκπαιδευτικούς του σχολείου δεν επιθυμεί να οριστεί Προϊστάμενος, θα πρέπει να αποστείλει αρνητική δήλωση </w:t>
      </w:r>
      <w:r w:rsidR="00914CDC" w:rsidRPr="000D06C9">
        <w:rPr>
          <w:rFonts w:ascii="Calibri" w:hAnsi="Calibri" w:cs="Calibri"/>
          <w:bCs/>
          <w:sz w:val="22"/>
          <w:szCs w:val="22"/>
        </w:rPr>
        <w:t xml:space="preserve">στη Γραμματεία του ΠΥΣΠΕ </w:t>
      </w:r>
      <w:r w:rsidR="00914CDC">
        <w:rPr>
          <w:rFonts w:ascii="Calibri" w:hAnsi="Calibri" w:cs="Calibri"/>
          <w:bCs/>
          <w:sz w:val="22"/>
          <w:szCs w:val="22"/>
        </w:rPr>
        <w:t>(</w:t>
      </w:r>
      <w:r w:rsidR="00914CDC" w:rsidRPr="00914CDC">
        <w:rPr>
          <w:rFonts w:ascii="Calibri" w:hAnsi="Calibri" w:cs="Calibri"/>
          <w:b/>
          <w:bCs/>
          <w:sz w:val="22"/>
          <w:szCs w:val="22"/>
          <w:u w:val="single"/>
        </w:rPr>
        <w:t>μέσω του σχολείου του</w:t>
      </w:r>
      <w:r w:rsidR="00914CDC">
        <w:rPr>
          <w:rFonts w:ascii="Calibri" w:hAnsi="Calibri" w:cs="Calibri"/>
          <w:bCs/>
          <w:sz w:val="22"/>
          <w:szCs w:val="22"/>
        </w:rPr>
        <w:t xml:space="preserve">) </w:t>
      </w:r>
      <w:r w:rsidR="00914CDC" w:rsidRPr="000D06C9">
        <w:rPr>
          <w:rFonts w:ascii="Calibri" w:hAnsi="Calibri" w:cs="Calibri"/>
          <w:bCs/>
          <w:sz w:val="22"/>
          <w:szCs w:val="22"/>
        </w:rPr>
        <w:t xml:space="preserve">μέχρι την </w:t>
      </w:r>
      <w:r w:rsidR="00914CDC">
        <w:rPr>
          <w:rFonts w:ascii="Calibri" w:hAnsi="Calibri" w:cs="Calibri"/>
          <w:b/>
          <w:bCs/>
          <w:sz w:val="22"/>
          <w:szCs w:val="22"/>
        </w:rPr>
        <w:t>Πέμπτη</w:t>
      </w:r>
      <w:r w:rsidR="00914CDC" w:rsidRPr="000D06C9">
        <w:rPr>
          <w:rFonts w:ascii="Calibri" w:hAnsi="Calibri" w:cs="Calibri"/>
          <w:b/>
          <w:bCs/>
          <w:sz w:val="22"/>
          <w:szCs w:val="22"/>
        </w:rPr>
        <w:t xml:space="preserve"> 21/6/201</w:t>
      </w:r>
      <w:r w:rsidR="00914CDC">
        <w:rPr>
          <w:rFonts w:ascii="Calibri" w:hAnsi="Calibri" w:cs="Calibri"/>
          <w:b/>
          <w:bCs/>
          <w:sz w:val="22"/>
          <w:szCs w:val="22"/>
        </w:rPr>
        <w:t>8.</w:t>
      </w:r>
    </w:p>
    <w:p w:rsidR="00D927DD" w:rsidRDefault="00450990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450990">
        <w:rPr>
          <w:rFonts w:ascii="Calibri" w:hAnsi="Calibri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61pt;margin-top:45.4pt;width:170.55pt;height:79.45pt;z-index:251656704" stroked="f">
            <v:textbox style="mso-next-textbox:#_x0000_s1047">
              <w:txbxContent>
                <w:p w:rsidR="00D927DD" w:rsidRPr="00455197" w:rsidRDefault="00D927DD" w:rsidP="00D927DD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455197">
                    <w:rPr>
                      <w:rFonts w:ascii="Calibri" w:hAnsi="Calibri" w:cs="Arial"/>
                      <w:b/>
                      <w:bCs/>
                    </w:rPr>
                    <w:t>Ο ΔΙΕΥΘΥΝΤΗΣ Π.Ε. ΑΧΑΪΑΣ</w:t>
                  </w:r>
                </w:p>
                <w:p w:rsidR="00D927DD" w:rsidRDefault="00D927DD" w:rsidP="00D927D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597EC1" w:rsidRPr="00FD6DF6" w:rsidRDefault="00597EC1" w:rsidP="00D927D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D927DD" w:rsidRPr="00FD6DF6" w:rsidRDefault="00D927DD" w:rsidP="00D927D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  <w:p w:rsidR="00D927DD" w:rsidRPr="00455197" w:rsidRDefault="000F5300" w:rsidP="00D927DD">
                  <w:pPr>
                    <w:jc w:val="center"/>
                  </w:pPr>
                  <w:r>
                    <w:rPr>
                      <w:rFonts w:ascii="Calibri" w:hAnsi="Calibri"/>
                      <w:b/>
                      <w:bCs/>
                    </w:rPr>
                    <w:t>ΠΑΣΣΑΣ ΕΥΑΓΓΕΛΟΣ</w:t>
                  </w:r>
                </w:p>
              </w:txbxContent>
            </v:textbox>
          </v:shape>
        </w:pict>
      </w:r>
      <w:r w:rsidR="00D927DD" w:rsidRPr="000D06C9">
        <w:rPr>
          <w:rFonts w:ascii="Calibri" w:hAnsi="Calibri" w:cs="Calibri"/>
          <w:sz w:val="22"/>
          <w:szCs w:val="22"/>
        </w:rPr>
        <w:t>Παρακαλούμε για τις ενέργειές σας</w:t>
      </w:r>
      <w:r w:rsidR="00D927DD" w:rsidRPr="00BF7117">
        <w:rPr>
          <w:rFonts w:ascii="Calibri" w:hAnsi="Calibri" w:cs="Calibri"/>
          <w:sz w:val="22"/>
          <w:szCs w:val="22"/>
        </w:rPr>
        <w:t>.</w:t>
      </w:r>
      <w:bookmarkEnd w:id="2"/>
      <w:bookmarkEnd w:id="3"/>
    </w:p>
    <w:p w:rsidR="00EB6E78" w:rsidRDefault="00EB6E78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EB6E78" w:rsidRDefault="00EB6E78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EB6E78" w:rsidRDefault="00EB6E78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EB6E78" w:rsidRDefault="00EB6E78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EB6E78" w:rsidRDefault="00EB6E78" w:rsidP="00342B9C">
      <w:pPr>
        <w:spacing w:before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EB6E78" w:rsidRDefault="00EB6E78" w:rsidP="00EB6E78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EB6E78">
        <w:rPr>
          <w:rFonts w:ascii="Calibri" w:hAnsi="Calibri" w:cs="Calibri"/>
          <w:b/>
          <w:sz w:val="22"/>
          <w:szCs w:val="22"/>
          <w:u w:val="single"/>
        </w:rPr>
        <w:t>Συνημμένα</w:t>
      </w:r>
      <w:r>
        <w:rPr>
          <w:rFonts w:ascii="Calibri" w:hAnsi="Calibri" w:cs="Calibri"/>
          <w:sz w:val="22"/>
          <w:szCs w:val="22"/>
        </w:rPr>
        <w:t>:</w:t>
      </w:r>
    </w:p>
    <w:p w:rsidR="00EB6E78" w:rsidRPr="00EB6E78" w:rsidRDefault="00EB6E78" w:rsidP="00613719">
      <w:pPr>
        <w:pStyle w:val="a5"/>
        <w:numPr>
          <w:ilvl w:val="0"/>
          <w:numId w:val="44"/>
        </w:numPr>
        <w:spacing w:before="120"/>
        <w:ind w:left="426" w:hanging="284"/>
        <w:jc w:val="both"/>
        <w:rPr>
          <w:rFonts w:cs="Calibri"/>
          <w:sz w:val="20"/>
          <w:szCs w:val="20"/>
        </w:rPr>
      </w:pPr>
      <w:r w:rsidRPr="00EB6E78">
        <w:rPr>
          <w:rFonts w:cs="Arial"/>
          <w:sz w:val="20"/>
          <w:szCs w:val="20"/>
        </w:rPr>
        <w:t xml:space="preserve">Το </w:t>
      </w:r>
      <w:proofErr w:type="spellStart"/>
      <w:r w:rsidRPr="00EB6E78">
        <w:rPr>
          <w:rFonts w:cs="Arial"/>
          <w:sz w:val="20"/>
          <w:szCs w:val="20"/>
        </w:rPr>
        <w:t>αριθμ</w:t>
      </w:r>
      <w:proofErr w:type="spellEnd"/>
      <w:r w:rsidRPr="00EB6E78">
        <w:rPr>
          <w:rFonts w:cs="Arial"/>
          <w:sz w:val="20"/>
          <w:szCs w:val="20"/>
        </w:rPr>
        <w:t>. Φ.3./12517/Δ1/25-1-2018 έγγραφο του ΥΠΠΕΘ</w:t>
      </w:r>
    </w:p>
    <w:sectPr w:rsidR="00EB6E78" w:rsidRPr="00EB6E78" w:rsidSect="000D06C9">
      <w:pgSz w:w="11906" w:h="16838"/>
      <w:pgMar w:top="284" w:right="1274" w:bottom="5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2E"/>
    <w:multiLevelType w:val="hybridMultilevel"/>
    <w:tmpl w:val="33AE06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BFF6628"/>
    <w:multiLevelType w:val="hybridMultilevel"/>
    <w:tmpl w:val="92765110"/>
    <w:lvl w:ilvl="0" w:tplc="0408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9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A6C608D"/>
    <w:multiLevelType w:val="hybridMultilevel"/>
    <w:tmpl w:val="F06CE7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7343394"/>
    <w:multiLevelType w:val="hybridMultilevel"/>
    <w:tmpl w:val="CE52A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B6C06"/>
    <w:multiLevelType w:val="hybridMultilevel"/>
    <w:tmpl w:val="F8E4C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0150"/>
    <w:multiLevelType w:val="hybridMultilevel"/>
    <w:tmpl w:val="DD78CDB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F4715EE"/>
    <w:multiLevelType w:val="hybridMultilevel"/>
    <w:tmpl w:val="F06CE7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C61A0"/>
    <w:multiLevelType w:val="hybridMultilevel"/>
    <w:tmpl w:val="DD78CDB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71076B"/>
    <w:multiLevelType w:val="hybridMultilevel"/>
    <w:tmpl w:val="DD78CDB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05C585D"/>
    <w:multiLevelType w:val="hybridMultilevel"/>
    <w:tmpl w:val="F8E4C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1"/>
  </w:num>
  <w:num w:numId="2">
    <w:abstractNumId w:val="47"/>
  </w:num>
  <w:num w:numId="3">
    <w:abstractNumId w:val="12"/>
  </w:num>
  <w:num w:numId="4">
    <w:abstractNumId w:val="32"/>
  </w:num>
  <w:num w:numId="5">
    <w:abstractNumId w:val="18"/>
  </w:num>
  <w:num w:numId="6">
    <w:abstractNumId w:val="46"/>
  </w:num>
  <w:num w:numId="7">
    <w:abstractNumId w:val="5"/>
  </w:num>
  <w:num w:numId="8">
    <w:abstractNumId w:val="19"/>
  </w:num>
  <w:num w:numId="9">
    <w:abstractNumId w:val="14"/>
  </w:num>
  <w:num w:numId="10">
    <w:abstractNumId w:val="45"/>
  </w:num>
  <w:num w:numId="11">
    <w:abstractNumId w:val="22"/>
  </w:num>
  <w:num w:numId="12">
    <w:abstractNumId w:val="13"/>
  </w:num>
  <w:num w:numId="13">
    <w:abstractNumId w:val="8"/>
  </w:num>
  <w:num w:numId="14">
    <w:abstractNumId w:val="31"/>
  </w:num>
  <w:num w:numId="15">
    <w:abstractNumId w:val="1"/>
  </w:num>
  <w:num w:numId="16">
    <w:abstractNumId w:val="7"/>
  </w:num>
  <w:num w:numId="17">
    <w:abstractNumId w:val="4"/>
  </w:num>
  <w:num w:numId="18">
    <w:abstractNumId w:val="42"/>
  </w:num>
  <w:num w:numId="19">
    <w:abstractNumId w:val="43"/>
  </w:num>
  <w:num w:numId="20">
    <w:abstractNumId w:val="33"/>
  </w:num>
  <w:num w:numId="21">
    <w:abstractNumId w:val="37"/>
  </w:num>
  <w:num w:numId="22">
    <w:abstractNumId w:val="30"/>
  </w:num>
  <w:num w:numId="23">
    <w:abstractNumId w:val="38"/>
  </w:num>
  <w:num w:numId="24">
    <w:abstractNumId w:val="23"/>
  </w:num>
  <w:num w:numId="25">
    <w:abstractNumId w:val="25"/>
  </w:num>
  <w:num w:numId="26">
    <w:abstractNumId w:val="28"/>
  </w:num>
  <w:num w:numId="27">
    <w:abstractNumId w:val="20"/>
  </w:num>
  <w:num w:numId="28">
    <w:abstractNumId w:val="2"/>
  </w:num>
  <w:num w:numId="29">
    <w:abstractNumId w:val="36"/>
  </w:num>
  <w:num w:numId="30">
    <w:abstractNumId w:val="26"/>
  </w:num>
  <w:num w:numId="31">
    <w:abstractNumId w:val="11"/>
  </w:num>
  <w:num w:numId="32">
    <w:abstractNumId w:val="44"/>
  </w:num>
  <w:num w:numId="33">
    <w:abstractNumId w:val="40"/>
  </w:num>
  <w:num w:numId="34">
    <w:abstractNumId w:val="29"/>
  </w:num>
  <w:num w:numId="35">
    <w:abstractNumId w:val="39"/>
  </w:num>
  <w:num w:numId="36">
    <w:abstractNumId w:val="9"/>
  </w:num>
  <w:num w:numId="37">
    <w:abstractNumId w:val="17"/>
  </w:num>
  <w:num w:numId="38">
    <w:abstractNumId w:val="3"/>
  </w:num>
  <w:num w:numId="39">
    <w:abstractNumId w:val="6"/>
  </w:num>
  <w:num w:numId="40">
    <w:abstractNumId w:val="15"/>
  </w:num>
  <w:num w:numId="41">
    <w:abstractNumId w:val="0"/>
  </w:num>
  <w:num w:numId="42">
    <w:abstractNumId w:val="16"/>
  </w:num>
  <w:num w:numId="43">
    <w:abstractNumId w:val="24"/>
  </w:num>
  <w:num w:numId="44">
    <w:abstractNumId w:val="27"/>
  </w:num>
  <w:num w:numId="45">
    <w:abstractNumId w:val="34"/>
  </w:num>
  <w:num w:numId="46">
    <w:abstractNumId w:val="41"/>
  </w:num>
  <w:num w:numId="47">
    <w:abstractNumId w:val="10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380176"/>
    <w:rsid w:val="00000AA5"/>
    <w:rsid w:val="00007C99"/>
    <w:rsid w:val="0001709E"/>
    <w:rsid w:val="000202DD"/>
    <w:rsid w:val="000238A6"/>
    <w:rsid w:val="00026103"/>
    <w:rsid w:val="00033F68"/>
    <w:rsid w:val="00046804"/>
    <w:rsid w:val="00096000"/>
    <w:rsid w:val="00097B82"/>
    <w:rsid w:val="000A140C"/>
    <w:rsid w:val="000B7232"/>
    <w:rsid w:val="000B7A04"/>
    <w:rsid w:val="000D06C9"/>
    <w:rsid w:val="000D2A4C"/>
    <w:rsid w:val="000E19F3"/>
    <w:rsid w:val="000F1DC6"/>
    <w:rsid w:val="000F4C9D"/>
    <w:rsid w:val="000F5300"/>
    <w:rsid w:val="000F5E80"/>
    <w:rsid w:val="00102354"/>
    <w:rsid w:val="001352F3"/>
    <w:rsid w:val="00140FDC"/>
    <w:rsid w:val="0014791D"/>
    <w:rsid w:val="001650CA"/>
    <w:rsid w:val="00182CD4"/>
    <w:rsid w:val="00185624"/>
    <w:rsid w:val="001B4344"/>
    <w:rsid w:val="001B6159"/>
    <w:rsid w:val="001C01D2"/>
    <w:rsid w:val="001C1CD0"/>
    <w:rsid w:val="001D0AE3"/>
    <w:rsid w:val="001E594D"/>
    <w:rsid w:val="00215A6A"/>
    <w:rsid w:val="00244DC4"/>
    <w:rsid w:val="00245D3E"/>
    <w:rsid w:val="00251617"/>
    <w:rsid w:val="0026153D"/>
    <w:rsid w:val="00275D14"/>
    <w:rsid w:val="002807CE"/>
    <w:rsid w:val="0028243E"/>
    <w:rsid w:val="00296DCD"/>
    <w:rsid w:val="002B2249"/>
    <w:rsid w:val="002C2434"/>
    <w:rsid w:val="002C6DE6"/>
    <w:rsid w:val="002D3B96"/>
    <w:rsid w:val="002F2E71"/>
    <w:rsid w:val="00327178"/>
    <w:rsid w:val="003313B9"/>
    <w:rsid w:val="00332E40"/>
    <w:rsid w:val="00342B9C"/>
    <w:rsid w:val="003512C4"/>
    <w:rsid w:val="0036025C"/>
    <w:rsid w:val="00380176"/>
    <w:rsid w:val="00380FC5"/>
    <w:rsid w:val="00381F47"/>
    <w:rsid w:val="003944ED"/>
    <w:rsid w:val="003B1692"/>
    <w:rsid w:val="003B1F9A"/>
    <w:rsid w:val="003C6C3A"/>
    <w:rsid w:val="003F6190"/>
    <w:rsid w:val="004014D6"/>
    <w:rsid w:val="00411992"/>
    <w:rsid w:val="00414EFD"/>
    <w:rsid w:val="00415E23"/>
    <w:rsid w:val="00440A2E"/>
    <w:rsid w:val="00450990"/>
    <w:rsid w:val="00453260"/>
    <w:rsid w:val="00454AA1"/>
    <w:rsid w:val="00455197"/>
    <w:rsid w:val="00472F60"/>
    <w:rsid w:val="00477AD8"/>
    <w:rsid w:val="00493447"/>
    <w:rsid w:val="004C1A45"/>
    <w:rsid w:val="004C1DDF"/>
    <w:rsid w:val="004F7260"/>
    <w:rsid w:val="00503B13"/>
    <w:rsid w:val="005115B0"/>
    <w:rsid w:val="00511801"/>
    <w:rsid w:val="00513BB1"/>
    <w:rsid w:val="0052531A"/>
    <w:rsid w:val="00547577"/>
    <w:rsid w:val="00565876"/>
    <w:rsid w:val="00581F95"/>
    <w:rsid w:val="00587086"/>
    <w:rsid w:val="00590911"/>
    <w:rsid w:val="00597EC1"/>
    <w:rsid w:val="005A0F29"/>
    <w:rsid w:val="005C067D"/>
    <w:rsid w:val="005E3C45"/>
    <w:rsid w:val="006030C3"/>
    <w:rsid w:val="00613719"/>
    <w:rsid w:val="00616DD3"/>
    <w:rsid w:val="00620D27"/>
    <w:rsid w:val="00623EEE"/>
    <w:rsid w:val="00631DE2"/>
    <w:rsid w:val="00656A97"/>
    <w:rsid w:val="00670847"/>
    <w:rsid w:val="0069775B"/>
    <w:rsid w:val="006B2346"/>
    <w:rsid w:val="006C6C88"/>
    <w:rsid w:val="006F20FE"/>
    <w:rsid w:val="006F61D5"/>
    <w:rsid w:val="007353A4"/>
    <w:rsid w:val="00737002"/>
    <w:rsid w:val="00752977"/>
    <w:rsid w:val="00774AFD"/>
    <w:rsid w:val="007776D0"/>
    <w:rsid w:val="00787BD7"/>
    <w:rsid w:val="007A19C3"/>
    <w:rsid w:val="007A7AB7"/>
    <w:rsid w:val="007C6CE4"/>
    <w:rsid w:val="007D0739"/>
    <w:rsid w:val="007E7476"/>
    <w:rsid w:val="007F6F67"/>
    <w:rsid w:val="00800AA7"/>
    <w:rsid w:val="008010E0"/>
    <w:rsid w:val="00811E91"/>
    <w:rsid w:val="008124AA"/>
    <w:rsid w:val="00844EE8"/>
    <w:rsid w:val="00857D55"/>
    <w:rsid w:val="0086320D"/>
    <w:rsid w:val="00867BBC"/>
    <w:rsid w:val="00867CE2"/>
    <w:rsid w:val="00873258"/>
    <w:rsid w:val="0087377D"/>
    <w:rsid w:val="00893944"/>
    <w:rsid w:val="008A33C6"/>
    <w:rsid w:val="008B4829"/>
    <w:rsid w:val="008B5CCD"/>
    <w:rsid w:val="008C187C"/>
    <w:rsid w:val="008D14F7"/>
    <w:rsid w:val="008E1C58"/>
    <w:rsid w:val="008E6471"/>
    <w:rsid w:val="008F46A3"/>
    <w:rsid w:val="00901FDA"/>
    <w:rsid w:val="00910CBA"/>
    <w:rsid w:val="00914CDC"/>
    <w:rsid w:val="0093625C"/>
    <w:rsid w:val="00963592"/>
    <w:rsid w:val="00994196"/>
    <w:rsid w:val="009C5CE0"/>
    <w:rsid w:val="009C752C"/>
    <w:rsid w:val="009E5AAA"/>
    <w:rsid w:val="009F24E3"/>
    <w:rsid w:val="00A048C5"/>
    <w:rsid w:val="00A11757"/>
    <w:rsid w:val="00A11C0B"/>
    <w:rsid w:val="00A23194"/>
    <w:rsid w:val="00A45E23"/>
    <w:rsid w:val="00A466FA"/>
    <w:rsid w:val="00A574C4"/>
    <w:rsid w:val="00A775E2"/>
    <w:rsid w:val="00A826CC"/>
    <w:rsid w:val="00A84D89"/>
    <w:rsid w:val="00A97828"/>
    <w:rsid w:val="00AB01EF"/>
    <w:rsid w:val="00AB2CC4"/>
    <w:rsid w:val="00AC6794"/>
    <w:rsid w:val="00AE2DED"/>
    <w:rsid w:val="00B2231C"/>
    <w:rsid w:val="00B240B5"/>
    <w:rsid w:val="00B35DE6"/>
    <w:rsid w:val="00B46D7D"/>
    <w:rsid w:val="00B76CE1"/>
    <w:rsid w:val="00B77429"/>
    <w:rsid w:val="00B80D63"/>
    <w:rsid w:val="00B87B9D"/>
    <w:rsid w:val="00BB5C54"/>
    <w:rsid w:val="00BB7190"/>
    <w:rsid w:val="00BD1F64"/>
    <w:rsid w:val="00BE1714"/>
    <w:rsid w:val="00BF7117"/>
    <w:rsid w:val="00BF7B9F"/>
    <w:rsid w:val="00C322F0"/>
    <w:rsid w:val="00C32BFA"/>
    <w:rsid w:val="00C477C9"/>
    <w:rsid w:val="00C62020"/>
    <w:rsid w:val="00C658C7"/>
    <w:rsid w:val="00C812E4"/>
    <w:rsid w:val="00C96AD6"/>
    <w:rsid w:val="00CA1EA1"/>
    <w:rsid w:val="00CA4DE3"/>
    <w:rsid w:val="00CA562A"/>
    <w:rsid w:val="00CA705D"/>
    <w:rsid w:val="00CF3EEC"/>
    <w:rsid w:val="00D10CAC"/>
    <w:rsid w:val="00D115A3"/>
    <w:rsid w:val="00D35276"/>
    <w:rsid w:val="00D50BFD"/>
    <w:rsid w:val="00D55551"/>
    <w:rsid w:val="00D81654"/>
    <w:rsid w:val="00D853EC"/>
    <w:rsid w:val="00D927DD"/>
    <w:rsid w:val="00DA6105"/>
    <w:rsid w:val="00DC007E"/>
    <w:rsid w:val="00DD14AE"/>
    <w:rsid w:val="00DE0B7E"/>
    <w:rsid w:val="00DF207D"/>
    <w:rsid w:val="00E00A8D"/>
    <w:rsid w:val="00E03580"/>
    <w:rsid w:val="00E10E30"/>
    <w:rsid w:val="00E26CFD"/>
    <w:rsid w:val="00E474F1"/>
    <w:rsid w:val="00E54FD9"/>
    <w:rsid w:val="00E55618"/>
    <w:rsid w:val="00E7561C"/>
    <w:rsid w:val="00E7730A"/>
    <w:rsid w:val="00E854CA"/>
    <w:rsid w:val="00EB6E78"/>
    <w:rsid w:val="00EB71FB"/>
    <w:rsid w:val="00EC06A3"/>
    <w:rsid w:val="00EC2A83"/>
    <w:rsid w:val="00EF1B86"/>
    <w:rsid w:val="00F046DA"/>
    <w:rsid w:val="00F11916"/>
    <w:rsid w:val="00F327E2"/>
    <w:rsid w:val="00F632B6"/>
    <w:rsid w:val="00F64D32"/>
    <w:rsid w:val="00F677B4"/>
    <w:rsid w:val="00F716D7"/>
    <w:rsid w:val="00F81ED9"/>
    <w:rsid w:val="00F8279D"/>
    <w:rsid w:val="00F8791E"/>
    <w:rsid w:val="00F92025"/>
    <w:rsid w:val="00F932C5"/>
    <w:rsid w:val="00F9659A"/>
    <w:rsid w:val="00FC2948"/>
    <w:rsid w:val="00FD101C"/>
    <w:rsid w:val="00FD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844EE8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4EE8"/>
    <w:rPr>
      <w:color w:val="0000FF"/>
      <w:u w:val="single"/>
    </w:rPr>
  </w:style>
  <w:style w:type="character" w:styleId="-0">
    <w:name w:val="FollowedHyperlink"/>
    <w:rsid w:val="00844EE8"/>
    <w:rPr>
      <w:color w:val="800080"/>
      <w:u w:val="single"/>
    </w:rPr>
  </w:style>
  <w:style w:type="paragraph" w:styleId="Web">
    <w:name w:val="Normal (Web)"/>
    <w:basedOn w:val="a"/>
    <w:rsid w:val="00844EE8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styleId="a5">
    <w:name w:val="List Paragraph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4532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rsid w:val="0045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@dipe.ach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thpa@dipe.ach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9CF8-7C28-4D9C-9DA2-F748CFA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ΑΘΜΙΑ</Company>
  <LinksUpToDate>false</LinksUpToDate>
  <CharactersWithSpaces>3611</CharactersWithSpaces>
  <SharedDoc>false</SharedDoc>
  <HLinks>
    <vt:vector size="6" baseType="variant"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mailto:ethpa@dipe.ach.sch.gr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Κωνσταντίνος</dc:creator>
  <cp:lastModifiedBy>Win10User</cp:lastModifiedBy>
  <cp:revision>15</cp:revision>
  <cp:lastPrinted>2018-06-18T10:25:00Z</cp:lastPrinted>
  <dcterms:created xsi:type="dcterms:W3CDTF">2018-06-18T10:21:00Z</dcterms:created>
  <dcterms:modified xsi:type="dcterms:W3CDTF">2018-06-18T12:57:00Z</dcterms:modified>
</cp:coreProperties>
</file>