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C" w:rsidRDefault="002E5351" w:rsidP="00FB60BC">
      <w:pPr>
        <w:rPr>
          <w:color w:val="FF0000"/>
        </w:rPr>
      </w:pPr>
      <w:r w:rsidRPr="002E5351">
        <w:pict>
          <v:shapetype id="_x0000_t202" coordsize="21600,21600" o:spt="202" path="m,l,21600r21600,l21600,xe">
            <v:stroke joinstyle="miter"/>
            <v:path gradientshapeok="t" o:connecttype="rect"/>
          </v:shapetype>
          <v:shape id="_x0000_s1029" type="#_x0000_t202" style="position:absolute;margin-left:0;margin-top:-5.4pt;width:275.3pt;height:83.05pt;z-index:251663360;mso-wrap-distance-left:9.05pt;mso-wrap-distance-right:9.05pt" stroked="f">
            <v:fill color2="black"/>
            <v:textbox inset="0,0,0,0">
              <w:txbxContent>
                <w:p w:rsidR="00FB60BC" w:rsidRPr="004F1F40" w:rsidRDefault="00FB60BC" w:rsidP="00FB60BC">
                  <w:pPr>
                    <w:jc w:val="center"/>
                    <w:rPr>
                      <w:rFonts w:ascii="Calibri" w:hAnsi="Calibri"/>
                    </w:rPr>
                  </w:pPr>
                  <w:r>
                    <w:rPr>
                      <w:rFonts w:ascii="Calibri" w:hAnsi="Calibri"/>
                      <w:noProof/>
                      <w:lang w:eastAsia="el-GR" w:bidi="ar-SA"/>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FFFFFF"/>
                                </a:solidFill>
                                <a:ln w="9525">
                                  <a:noFill/>
                                  <a:miter lim="800000"/>
                                  <a:headEnd/>
                                  <a:tailEnd/>
                                </a:ln>
                              </pic:spPr>
                            </pic:pic>
                          </a:graphicData>
                        </a:graphic>
                      </wp:inline>
                    </w:drawing>
                  </w:r>
                </w:p>
                <w:p w:rsidR="00FB60BC" w:rsidRPr="00376251" w:rsidRDefault="00FB60BC" w:rsidP="00FB60BC">
                  <w:pPr>
                    <w:jc w:val="center"/>
                    <w:rPr>
                      <w:rFonts w:ascii="Calibri" w:hAnsi="Calibri"/>
                      <w:sz w:val="26"/>
                      <w:szCs w:val="26"/>
                    </w:rPr>
                  </w:pPr>
                  <w:r w:rsidRPr="00376251">
                    <w:rPr>
                      <w:rFonts w:ascii="Calibri" w:hAnsi="Calibri"/>
                      <w:sz w:val="26"/>
                      <w:szCs w:val="26"/>
                    </w:rPr>
                    <w:t>ΕΛΛΗΝΙΚΗ ΔΗΜΟΚΡΑΤΙΑ</w:t>
                  </w:r>
                </w:p>
                <w:p w:rsidR="00F4145D" w:rsidRDefault="00FB60BC" w:rsidP="00FB60BC">
                  <w:pPr>
                    <w:jc w:val="center"/>
                    <w:rPr>
                      <w:rFonts w:ascii="Calibri" w:hAnsi="Calibri"/>
                      <w:sz w:val="26"/>
                      <w:szCs w:val="26"/>
                    </w:rPr>
                  </w:pPr>
                  <w:r w:rsidRPr="00376251">
                    <w:rPr>
                      <w:rFonts w:ascii="Calibri" w:hAnsi="Calibri"/>
                      <w:sz w:val="26"/>
                      <w:szCs w:val="26"/>
                    </w:rPr>
                    <w:t>ΥΠΟΥΡΓΕΙΟ  ΠΑΙΔΕΙΑΣ</w:t>
                  </w:r>
                  <w:r w:rsidR="00F4145D" w:rsidRPr="00F4145D">
                    <w:rPr>
                      <w:rFonts w:ascii="Calibri" w:hAnsi="Calibri"/>
                      <w:sz w:val="26"/>
                      <w:szCs w:val="26"/>
                    </w:rPr>
                    <w:t xml:space="preserve">, </w:t>
                  </w:r>
                  <w:r w:rsidR="00F4145D">
                    <w:rPr>
                      <w:rFonts w:ascii="Calibri" w:hAnsi="Calibri"/>
                      <w:sz w:val="26"/>
                      <w:szCs w:val="26"/>
                    </w:rPr>
                    <w:t>ΕΡΕΥΝΑΣ</w:t>
                  </w:r>
                </w:p>
                <w:p w:rsidR="00FB60BC" w:rsidRPr="00376251" w:rsidRDefault="00FB60BC" w:rsidP="00FB60BC">
                  <w:pPr>
                    <w:jc w:val="center"/>
                    <w:rPr>
                      <w:rFonts w:ascii="Calibri" w:hAnsi="Calibri"/>
                      <w:sz w:val="26"/>
                      <w:szCs w:val="26"/>
                    </w:rPr>
                  </w:pPr>
                  <w:r w:rsidRPr="00FB60BC">
                    <w:rPr>
                      <w:rFonts w:ascii="Calibri" w:hAnsi="Calibri"/>
                      <w:sz w:val="26"/>
                      <w:szCs w:val="26"/>
                    </w:rPr>
                    <w:t xml:space="preserve"> </w:t>
                  </w:r>
                  <w:r w:rsidRPr="00376251">
                    <w:rPr>
                      <w:rFonts w:ascii="Calibri" w:hAnsi="Calibri"/>
                      <w:sz w:val="26"/>
                      <w:szCs w:val="26"/>
                    </w:rPr>
                    <w:t>ΚΑΙ ΘΡΗΣΚΕΥΜΑΤΩΝ</w:t>
                  </w:r>
                </w:p>
                <w:p w:rsidR="00FB60BC" w:rsidRPr="004F1F40" w:rsidRDefault="00FB60BC" w:rsidP="00FB60BC">
                  <w:pPr>
                    <w:jc w:val="center"/>
                    <w:rPr>
                      <w:rFonts w:ascii="Calibri" w:hAnsi="Calibri"/>
                      <w:sz w:val="20"/>
                      <w:szCs w:val="20"/>
                    </w:rPr>
                  </w:pPr>
                  <w:r w:rsidRPr="004F1F40">
                    <w:rPr>
                      <w:rFonts w:ascii="Calibri" w:hAnsi="Calibri"/>
                      <w:sz w:val="20"/>
                      <w:szCs w:val="20"/>
                    </w:rPr>
                    <w:t>-----</w:t>
                  </w:r>
                </w:p>
              </w:txbxContent>
            </v:textbox>
          </v:shape>
        </w:pict>
      </w:r>
      <w:r w:rsidR="00FB60BC">
        <w:rPr>
          <w:color w:val="FF0000"/>
        </w:rPr>
        <w:t xml:space="preserve"> </w:t>
      </w:r>
    </w:p>
    <w:p w:rsidR="00FB60BC" w:rsidRDefault="00FB60BC" w:rsidP="00FB60BC">
      <w:pPr>
        <w:jc w:val="center"/>
      </w:pPr>
    </w:p>
    <w:p w:rsidR="00FB60BC" w:rsidRPr="008D59D0" w:rsidRDefault="00FB60BC" w:rsidP="00FB60BC">
      <w:pPr>
        <w:ind w:left="-284"/>
        <w:jc w:val="center"/>
        <w:rPr>
          <w:rFonts w:ascii="Calibri" w:hAnsi="Calibri"/>
        </w:rPr>
      </w:pPr>
      <w:r>
        <w:t xml:space="preserve">                                                                 </w:t>
      </w:r>
    </w:p>
    <w:p w:rsidR="00FB60BC" w:rsidRPr="009F546A" w:rsidRDefault="00FB60BC" w:rsidP="00FB60BC">
      <w:pPr>
        <w:spacing w:before="60"/>
        <w:jc w:val="center"/>
      </w:pPr>
    </w:p>
    <w:p w:rsidR="00FB60BC" w:rsidRPr="009F546A" w:rsidRDefault="002E5351" w:rsidP="00FB60BC">
      <w:pPr>
        <w:jc w:val="center"/>
        <w:rPr>
          <w:sz w:val="20"/>
          <w:szCs w:val="20"/>
        </w:rPr>
      </w:pPr>
      <w:r w:rsidRPr="002E5351">
        <w:pict>
          <v:shape id="_x0000_s1026" type="#_x0000_t202" style="position:absolute;left:0;text-align:left;margin-left:353pt;margin-top:6.7pt;width:195pt;height:151.3pt;z-index:251660288;mso-wrap-distance-left:9.05pt;mso-wrap-distance-right:9.05pt;mso-position-horizontal-relative:page" stroked="f">
            <v:fill opacity="0" color2="black"/>
            <v:textbox inset="0,0,0,0">
              <w:txbxContent>
                <w:p w:rsidR="00FB60BC" w:rsidRPr="004F1F40" w:rsidRDefault="00FB60BC" w:rsidP="00FB60BC">
                  <w:pPr>
                    <w:rPr>
                      <w:rFonts w:ascii="Calibri" w:hAnsi="Calibri"/>
                      <w:sz w:val="20"/>
                    </w:rPr>
                  </w:pPr>
                  <w:r w:rsidRPr="004F1F40">
                    <w:rPr>
                      <w:rFonts w:ascii="Calibri" w:hAnsi="Calibri"/>
                      <w:sz w:val="20"/>
                    </w:rPr>
                    <w:t xml:space="preserve">Ρίο,    </w:t>
                  </w:r>
                  <w:r w:rsidR="00DF5C2F">
                    <w:rPr>
                      <w:rFonts w:ascii="Calibri" w:hAnsi="Calibri"/>
                      <w:sz w:val="20"/>
                    </w:rPr>
                    <w:t>07</w:t>
                  </w:r>
                  <w:r w:rsidRPr="00EA2FEF">
                    <w:rPr>
                      <w:rFonts w:ascii="Calibri" w:hAnsi="Calibri"/>
                      <w:sz w:val="20"/>
                    </w:rPr>
                    <w:t xml:space="preserve"> </w:t>
                  </w:r>
                  <w:r w:rsidRPr="004F1F40">
                    <w:rPr>
                      <w:rFonts w:ascii="Calibri" w:hAnsi="Calibri"/>
                      <w:sz w:val="20"/>
                    </w:rPr>
                    <w:t xml:space="preserve">- </w:t>
                  </w:r>
                  <w:r w:rsidR="00F6272D">
                    <w:rPr>
                      <w:rFonts w:ascii="Calibri" w:hAnsi="Calibri"/>
                      <w:sz w:val="20"/>
                      <w:lang w:val="en-US"/>
                    </w:rPr>
                    <w:t>0</w:t>
                  </w:r>
                  <w:r w:rsidR="009A1B20">
                    <w:rPr>
                      <w:rFonts w:ascii="Calibri" w:hAnsi="Calibri"/>
                      <w:sz w:val="20"/>
                    </w:rPr>
                    <w:t>3</w:t>
                  </w:r>
                  <w:r w:rsidRPr="004F1F40">
                    <w:rPr>
                      <w:rFonts w:ascii="Calibri" w:hAnsi="Calibri"/>
                      <w:sz w:val="20"/>
                    </w:rPr>
                    <w:t xml:space="preserve"> - 201</w:t>
                  </w:r>
                  <w:r w:rsidR="00AB5B80">
                    <w:rPr>
                      <w:rFonts w:ascii="Calibri" w:hAnsi="Calibri"/>
                      <w:sz w:val="20"/>
                    </w:rPr>
                    <w:t>7</w:t>
                  </w:r>
                </w:p>
                <w:p w:rsidR="00FB60BC" w:rsidRPr="004F1F40" w:rsidRDefault="00FB60BC" w:rsidP="00FB60BC">
                  <w:pPr>
                    <w:rPr>
                      <w:rFonts w:ascii="Calibri" w:hAnsi="Calibri"/>
                      <w:sz w:val="20"/>
                    </w:rPr>
                  </w:pPr>
                </w:p>
                <w:p w:rsidR="00FB60BC" w:rsidRPr="004F1F40" w:rsidRDefault="00FB60BC" w:rsidP="00FB60BC">
                  <w:pPr>
                    <w:rPr>
                      <w:rFonts w:ascii="Calibri" w:hAnsi="Calibri"/>
                      <w:sz w:val="20"/>
                    </w:rPr>
                  </w:pPr>
                </w:p>
                <w:p w:rsidR="00FB60BC" w:rsidRPr="004F1F40" w:rsidRDefault="00FB60BC" w:rsidP="00FB60BC">
                  <w:pPr>
                    <w:rPr>
                      <w:rFonts w:ascii="Calibri" w:hAnsi="Calibri"/>
                      <w:sz w:val="20"/>
                    </w:rPr>
                  </w:pPr>
                </w:p>
                <w:p w:rsidR="00FB60BC" w:rsidRPr="004F1F40" w:rsidRDefault="00FB60BC" w:rsidP="00FB60BC">
                  <w:pPr>
                    <w:rPr>
                      <w:rFonts w:ascii="Calibri" w:hAnsi="Calibri"/>
                      <w:sz w:val="20"/>
                    </w:rPr>
                  </w:pPr>
                </w:p>
                <w:p w:rsidR="00FB60BC" w:rsidRDefault="00FB60BC" w:rsidP="00FB60BC">
                  <w:pPr>
                    <w:rPr>
                      <w:sz w:val="20"/>
                    </w:rPr>
                  </w:pPr>
                  <w:r>
                    <w:rPr>
                      <w:sz w:val="20"/>
                    </w:rPr>
                    <w:t xml:space="preserve">      </w:t>
                  </w:r>
                </w:p>
              </w:txbxContent>
            </v:textbox>
            <w10:wrap type="square" side="largest" anchorx="page"/>
          </v:shape>
        </w:pict>
      </w:r>
    </w:p>
    <w:p w:rsidR="00FB60BC" w:rsidRPr="009F546A" w:rsidRDefault="00FB60BC" w:rsidP="00FB60BC">
      <w:pPr>
        <w:jc w:val="center"/>
        <w:rPr>
          <w:color w:val="FF0000"/>
          <w:sz w:val="20"/>
          <w:szCs w:val="20"/>
        </w:rPr>
      </w:pPr>
    </w:p>
    <w:p w:rsidR="00FB60BC" w:rsidRPr="009F546A" w:rsidRDefault="002E5351" w:rsidP="00FB60BC">
      <w:r>
        <w:pict>
          <v:shape id="_x0000_s1027" type="#_x0000_t202" style="position:absolute;margin-left:-.9pt;margin-top:.25pt;width:243.9pt;height:61.7pt;z-index:251661312;mso-wrap-distance-left:9.05pt;mso-wrap-distance-right:9.05pt" stroked="f">
            <v:fill color2="black"/>
            <v:textbox inset="0,0,0,0">
              <w:txbxContent>
                <w:p w:rsidR="00FB60BC" w:rsidRPr="00376251" w:rsidRDefault="00FB60BC" w:rsidP="00FB60BC">
                  <w:pPr>
                    <w:jc w:val="center"/>
                    <w:rPr>
                      <w:rFonts w:ascii="Calibri" w:hAnsi="Calibri"/>
                      <w:sz w:val="22"/>
                      <w:szCs w:val="22"/>
                    </w:rPr>
                  </w:pPr>
                  <w:r w:rsidRPr="00376251">
                    <w:rPr>
                      <w:rFonts w:ascii="Calibri" w:hAnsi="Calibri"/>
                      <w:sz w:val="22"/>
                      <w:szCs w:val="22"/>
                    </w:rPr>
                    <w:t xml:space="preserve">ΠΕΡΙΦΕΡΕΙΑΚΗ Δ/ΝΣΗ Π. &amp; Δ. ΕΚΠ/ΣΗΣ </w:t>
                  </w:r>
                </w:p>
                <w:p w:rsidR="00FB60BC" w:rsidRPr="00376251" w:rsidRDefault="00FB60BC" w:rsidP="00FB60BC">
                  <w:pPr>
                    <w:jc w:val="center"/>
                    <w:rPr>
                      <w:rFonts w:ascii="Calibri" w:hAnsi="Calibri"/>
                      <w:sz w:val="22"/>
                      <w:szCs w:val="22"/>
                    </w:rPr>
                  </w:pPr>
                  <w:r w:rsidRPr="00376251">
                    <w:rPr>
                      <w:rFonts w:ascii="Calibri" w:hAnsi="Calibri"/>
                      <w:sz w:val="22"/>
                      <w:szCs w:val="22"/>
                    </w:rPr>
                    <w:t>ΔΥΤΙΚΗΣ ΕΛΛΑΔΑΣ</w:t>
                  </w:r>
                </w:p>
                <w:p w:rsidR="00FB60BC" w:rsidRPr="00376251" w:rsidRDefault="00FB60BC" w:rsidP="00FB60BC">
                  <w:pPr>
                    <w:jc w:val="center"/>
                    <w:rPr>
                      <w:rFonts w:ascii="Calibri" w:hAnsi="Calibri"/>
                      <w:sz w:val="22"/>
                      <w:szCs w:val="22"/>
                    </w:rPr>
                  </w:pPr>
                  <w:r w:rsidRPr="00376251">
                    <w:rPr>
                      <w:rFonts w:ascii="Calibri" w:hAnsi="Calibri"/>
                      <w:sz w:val="22"/>
                      <w:szCs w:val="22"/>
                    </w:rPr>
                    <w:t>ΔΙΕΥΘΥΝΣΗ ΠΡΩΤ/ΘΜΙΑΣ ΕΚΠ/ΣΗΣ ΑΧΑ</w:t>
                  </w:r>
                  <w:r>
                    <w:rPr>
                      <w:rFonts w:ascii="Calibri" w:hAnsi="Calibri"/>
                      <w:sz w:val="22"/>
                      <w:szCs w:val="22"/>
                    </w:rPr>
                    <w:t>Ϊ</w:t>
                  </w:r>
                  <w:r w:rsidRPr="00376251">
                    <w:rPr>
                      <w:rFonts w:ascii="Calibri" w:hAnsi="Calibri"/>
                      <w:sz w:val="22"/>
                      <w:szCs w:val="22"/>
                    </w:rPr>
                    <w:t>ΑΣ</w:t>
                  </w:r>
                </w:p>
                <w:p w:rsidR="00FB60BC" w:rsidRPr="00376251" w:rsidRDefault="00FB60BC" w:rsidP="00FB60BC">
                  <w:pPr>
                    <w:jc w:val="center"/>
                    <w:rPr>
                      <w:rFonts w:ascii="Calibri" w:hAnsi="Calibri"/>
                      <w:b/>
                      <w:bCs/>
                      <w:sz w:val="22"/>
                      <w:szCs w:val="22"/>
                    </w:rPr>
                  </w:pPr>
                  <w:r>
                    <w:rPr>
                      <w:rFonts w:ascii="Calibri" w:hAnsi="Calibri"/>
                      <w:b/>
                      <w:bCs/>
                      <w:sz w:val="22"/>
                      <w:szCs w:val="22"/>
                    </w:rPr>
                    <w:t>ΟΛΟΗΜΕΡΟ</w:t>
                  </w:r>
                  <w:r w:rsidRPr="00376251">
                    <w:rPr>
                      <w:rFonts w:ascii="Calibri" w:hAnsi="Calibri"/>
                      <w:b/>
                      <w:bCs/>
                      <w:sz w:val="22"/>
                      <w:szCs w:val="22"/>
                    </w:rPr>
                    <w:t xml:space="preserve"> ΔΗΜΟΤΙΚΟ ΣΧΟΛΕΙΟ ΡΙΟΥ</w:t>
                  </w:r>
                </w:p>
              </w:txbxContent>
            </v:textbox>
          </v:shape>
        </w:pict>
      </w:r>
    </w:p>
    <w:p w:rsidR="00FB60BC" w:rsidRPr="009F546A" w:rsidRDefault="00FB60BC" w:rsidP="00FB60BC">
      <w:pPr>
        <w:jc w:val="center"/>
        <w:rPr>
          <w:sz w:val="20"/>
          <w:szCs w:val="20"/>
        </w:rPr>
      </w:pPr>
    </w:p>
    <w:p w:rsidR="00FB60BC" w:rsidRPr="009F546A" w:rsidRDefault="00FB60BC" w:rsidP="00FB60BC"/>
    <w:p w:rsidR="00FB60BC" w:rsidRPr="009F546A" w:rsidRDefault="00FB60BC" w:rsidP="00FB60BC">
      <w:pPr>
        <w:rPr>
          <w:color w:val="FF0000"/>
        </w:rPr>
      </w:pPr>
    </w:p>
    <w:p w:rsidR="00FB60BC" w:rsidRPr="009F546A" w:rsidRDefault="00FB60BC" w:rsidP="00FB60BC"/>
    <w:p w:rsidR="00FB60BC" w:rsidRPr="009F546A" w:rsidRDefault="002E5351" w:rsidP="00FB60BC">
      <w:r>
        <w:pict>
          <v:shape id="_x0000_s1028" type="#_x0000_t202" style="position:absolute;margin-left:-.9pt;margin-top:4.25pt;width:208.9pt;height:90pt;z-index:251662336;mso-wrap-distance-left:9.05pt;mso-wrap-distance-right:9.05pt" stroked="f">
            <v:fill color2="black"/>
            <v:textbox inset="0,0,0,0">
              <w:txbxContent>
                <w:p w:rsidR="00FB60BC" w:rsidRPr="004F1F40" w:rsidRDefault="00FB60BC" w:rsidP="00FB60BC">
                  <w:pPr>
                    <w:rPr>
                      <w:rFonts w:ascii="Calibri" w:hAnsi="Calibri"/>
                      <w:sz w:val="20"/>
                      <w:szCs w:val="20"/>
                    </w:rPr>
                  </w:pPr>
                  <w:proofErr w:type="spellStart"/>
                  <w:r w:rsidRPr="004F1F40">
                    <w:rPr>
                      <w:rFonts w:ascii="Calibri" w:hAnsi="Calibri"/>
                      <w:sz w:val="20"/>
                      <w:szCs w:val="20"/>
                    </w:rPr>
                    <w:t>Ταχ</w:t>
                  </w:r>
                  <w:proofErr w:type="spellEnd"/>
                  <w:r w:rsidRPr="004F1F40">
                    <w:rPr>
                      <w:rFonts w:ascii="Calibri" w:hAnsi="Calibri"/>
                      <w:sz w:val="20"/>
                      <w:szCs w:val="20"/>
                    </w:rPr>
                    <w:t>. Δ/</w:t>
                  </w:r>
                  <w:proofErr w:type="spellStart"/>
                  <w:r w:rsidRPr="004F1F40">
                    <w:rPr>
                      <w:rFonts w:ascii="Calibri" w:hAnsi="Calibri"/>
                      <w:sz w:val="20"/>
                      <w:szCs w:val="20"/>
                    </w:rPr>
                    <w:t>νση</w:t>
                  </w:r>
                  <w:proofErr w:type="spellEnd"/>
                  <w:r w:rsidRPr="004F1F40">
                    <w:rPr>
                      <w:rFonts w:ascii="Calibri" w:hAnsi="Calibri"/>
                      <w:sz w:val="20"/>
                      <w:szCs w:val="20"/>
                    </w:rPr>
                    <w:t xml:space="preserve">: </w:t>
                  </w:r>
                  <w:proofErr w:type="spellStart"/>
                  <w:r w:rsidRPr="004F1F40">
                    <w:rPr>
                      <w:rFonts w:ascii="Calibri" w:hAnsi="Calibri"/>
                      <w:sz w:val="20"/>
                      <w:szCs w:val="20"/>
                    </w:rPr>
                    <w:t>Σώμερσετ</w:t>
                  </w:r>
                  <w:proofErr w:type="spellEnd"/>
                  <w:r w:rsidRPr="004F1F40">
                    <w:rPr>
                      <w:rFonts w:ascii="Calibri" w:hAnsi="Calibri"/>
                      <w:sz w:val="20"/>
                      <w:szCs w:val="20"/>
                    </w:rPr>
                    <w:t xml:space="preserve"> 125</w:t>
                  </w:r>
                </w:p>
                <w:p w:rsidR="00FB60BC" w:rsidRPr="004F1F40" w:rsidRDefault="00FB60BC" w:rsidP="00FB60BC">
                  <w:pPr>
                    <w:rPr>
                      <w:rFonts w:ascii="Calibri" w:hAnsi="Calibri"/>
                      <w:sz w:val="20"/>
                      <w:szCs w:val="20"/>
                    </w:rPr>
                  </w:pPr>
                  <w:r w:rsidRPr="004F1F40">
                    <w:rPr>
                      <w:rFonts w:ascii="Calibri" w:hAnsi="Calibri"/>
                      <w:sz w:val="20"/>
                      <w:szCs w:val="20"/>
                    </w:rPr>
                    <w:t>Τ.Κ. – Πόλη: 265 04  Ρίο</w:t>
                  </w:r>
                </w:p>
                <w:p w:rsidR="00FB60BC" w:rsidRPr="004F1F40" w:rsidRDefault="00FB60BC" w:rsidP="00FB60BC">
                  <w:pPr>
                    <w:rPr>
                      <w:rFonts w:ascii="Calibri" w:hAnsi="Calibri"/>
                      <w:sz w:val="20"/>
                      <w:szCs w:val="20"/>
                    </w:rPr>
                  </w:pPr>
                  <w:r w:rsidRPr="004F1F40">
                    <w:rPr>
                      <w:rFonts w:ascii="Calibri" w:hAnsi="Calibri"/>
                      <w:sz w:val="20"/>
                      <w:szCs w:val="20"/>
                    </w:rPr>
                    <w:t xml:space="preserve">Πληροφορίες: Κων. </w:t>
                  </w:r>
                  <w:proofErr w:type="spellStart"/>
                  <w:r w:rsidRPr="004F1F40">
                    <w:rPr>
                      <w:rFonts w:ascii="Calibri" w:hAnsi="Calibri"/>
                      <w:sz w:val="20"/>
                      <w:szCs w:val="20"/>
                    </w:rPr>
                    <w:t>Μπάλλας</w:t>
                  </w:r>
                  <w:proofErr w:type="spellEnd"/>
                </w:p>
                <w:p w:rsidR="00FB60BC" w:rsidRPr="004F1F40" w:rsidRDefault="00FB60BC" w:rsidP="00FB60BC">
                  <w:pPr>
                    <w:rPr>
                      <w:rFonts w:ascii="Calibri" w:hAnsi="Calibri"/>
                      <w:sz w:val="20"/>
                      <w:szCs w:val="20"/>
                    </w:rPr>
                  </w:pPr>
                  <w:r w:rsidRPr="004F1F40">
                    <w:rPr>
                      <w:rFonts w:ascii="Calibri" w:hAnsi="Calibri"/>
                      <w:sz w:val="20"/>
                      <w:szCs w:val="20"/>
                    </w:rPr>
                    <w:t xml:space="preserve">Τηλέφωνο: 2610 991260    </w:t>
                  </w:r>
                </w:p>
                <w:p w:rsidR="00FB60BC" w:rsidRPr="004F1F40" w:rsidRDefault="00FB60BC" w:rsidP="00FB60BC">
                  <w:pPr>
                    <w:rPr>
                      <w:rFonts w:ascii="Calibri" w:hAnsi="Calibri"/>
                      <w:sz w:val="20"/>
                      <w:szCs w:val="20"/>
                    </w:rPr>
                  </w:pPr>
                  <w:r w:rsidRPr="004F1F40">
                    <w:rPr>
                      <w:rFonts w:ascii="Calibri" w:hAnsi="Calibri"/>
                      <w:sz w:val="20"/>
                      <w:szCs w:val="20"/>
                      <w:lang w:val="en-US"/>
                    </w:rPr>
                    <w:t>FAX</w:t>
                  </w:r>
                  <w:r w:rsidRPr="004F1F40">
                    <w:rPr>
                      <w:rFonts w:ascii="Calibri" w:hAnsi="Calibri"/>
                      <w:sz w:val="20"/>
                      <w:szCs w:val="20"/>
                    </w:rPr>
                    <w:t>: 2610 995484</w:t>
                  </w:r>
                </w:p>
                <w:p w:rsidR="00FB60BC" w:rsidRPr="004F1F40" w:rsidRDefault="00FB60BC" w:rsidP="00FB60BC">
                  <w:pPr>
                    <w:rPr>
                      <w:rFonts w:ascii="Calibri" w:hAnsi="Calibri"/>
                      <w:sz w:val="20"/>
                      <w:szCs w:val="20"/>
                      <w:lang w:val="en-US"/>
                    </w:rPr>
                  </w:pPr>
                  <w:proofErr w:type="gramStart"/>
                  <w:r w:rsidRPr="004F1F40">
                    <w:rPr>
                      <w:rFonts w:ascii="Calibri" w:hAnsi="Calibri"/>
                      <w:sz w:val="20"/>
                      <w:szCs w:val="20"/>
                      <w:lang w:val="en-US"/>
                    </w:rPr>
                    <w:t>email</w:t>
                  </w:r>
                  <w:proofErr w:type="gramEnd"/>
                  <w:r w:rsidRPr="004F1F40">
                    <w:rPr>
                      <w:rFonts w:ascii="Calibri" w:hAnsi="Calibri"/>
                      <w:sz w:val="20"/>
                      <w:szCs w:val="20"/>
                      <w:lang w:val="en-GB"/>
                    </w:rPr>
                    <w:t xml:space="preserve">: </w:t>
                  </w:r>
                  <w:r w:rsidRPr="004F1F40">
                    <w:rPr>
                      <w:rFonts w:ascii="Calibri" w:hAnsi="Calibri"/>
                      <w:sz w:val="20"/>
                      <w:szCs w:val="20"/>
                      <w:lang w:val="en-US"/>
                    </w:rPr>
                    <w:t>mail</w:t>
                  </w:r>
                  <w:r w:rsidRPr="004F1F40">
                    <w:rPr>
                      <w:rFonts w:ascii="Calibri" w:hAnsi="Calibri"/>
                      <w:sz w:val="20"/>
                      <w:szCs w:val="20"/>
                      <w:lang w:val="en-GB"/>
                    </w:rPr>
                    <w:t>@</w:t>
                  </w:r>
                  <w:r w:rsidRPr="004F1F40">
                    <w:rPr>
                      <w:rFonts w:ascii="Calibri" w:hAnsi="Calibri"/>
                      <w:sz w:val="20"/>
                      <w:szCs w:val="20"/>
                      <w:lang w:val="en-US"/>
                    </w:rPr>
                    <w:t>dim</w:t>
                  </w:r>
                  <w:r w:rsidRPr="004F1F40">
                    <w:rPr>
                      <w:rFonts w:ascii="Calibri" w:hAnsi="Calibri"/>
                      <w:sz w:val="20"/>
                      <w:szCs w:val="20"/>
                      <w:lang w:val="en-GB"/>
                    </w:rPr>
                    <w:t>-</w:t>
                  </w:r>
                  <w:proofErr w:type="spellStart"/>
                  <w:r w:rsidRPr="004F1F40">
                    <w:rPr>
                      <w:rFonts w:ascii="Calibri" w:hAnsi="Calibri"/>
                      <w:sz w:val="20"/>
                      <w:szCs w:val="20"/>
                      <w:lang w:val="en-US"/>
                    </w:rPr>
                    <w:t>riou</w:t>
                  </w:r>
                  <w:proofErr w:type="spellEnd"/>
                  <w:r w:rsidRPr="004F1F40">
                    <w:rPr>
                      <w:rFonts w:ascii="Calibri" w:hAnsi="Calibri"/>
                      <w:sz w:val="20"/>
                      <w:szCs w:val="20"/>
                      <w:lang w:val="en-GB"/>
                    </w:rPr>
                    <w:t>.</w:t>
                  </w:r>
                  <w:r w:rsidRPr="004F1F40">
                    <w:rPr>
                      <w:rFonts w:ascii="Calibri" w:hAnsi="Calibri"/>
                      <w:sz w:val="20"/>
                      <w:szCs w:val="20"/>
                      <w:lang w:val="en-US"/>
                    </w:rPr>
                    <w:t>ach</w:t>
                  </w:r>
                  <w:r w:rsidRPr="004F1F40">
                    <w:rPr>
                      <w:rFonts w:ascii="Calibri" w:hAnsi="Calibri"/>
                      <w:sz w:val="20"/>
                      <w:szCs w:val="20"/>
                      <w:lang w:val="en-GB"/>
                    </w:rPr>
                    <w:t>.</w:t>
                  </w:r>
                  <w:proofErr w:type="spellStart"/>
                  <w:r w:rsidRPr="004F1F40">
                    <w:rPr>
                      <w:rFonts w:ascii="Calibri" w:hAnsi="Calibri"/>
                      <w:sz w:val="20"/>
                      <w:szCs w:val="20"/>
                      <w:lang w:val="en-US"/>
                    </w:rPr>
                    <w:t>sch</w:t>
                  </w:r>
                  <w:proofErr w:type="spellEnd"/>
                  <w:r w:rsidRPr="004F1F40">
                    <w:rPr>
                      <w:rFonts w:ascii="Calibri" w:hAnsi="Calibri"/>
                      <w:sz w:val="20"/>
                      <w:szCs w:val="20"/>
                      <w:lang w:val="en-GB"/>
                    </w:rPr>
                    <w:t>.</w:t>
                  </w:r>
                  <w:proofErr w:type="spellStart"/>
                  <w:r w:rsidRPr="004F1F40">
                    <w:rPr>
                      <w:rFonts w:ascii="Calibri" w:hAnsi="Calibri"/>
                      <w:sz w:val="20"/>
                      <w:szCs w:val="20"/>
                      <w:lang w:val="en-US"/>
                    </w:rPr>
                    <w:t>gr</w:t>
                  </w:r>
                  <w:proofErr w:type="spellEnd"/>
                </w:p>
                <w:p w:rsidR="00FB60BC" w:rsidRPr="00382DF5" w:rsidRDefault="00FB60BC" w:rsidP="00FB60BC">
                  <w:pPr>
                    <w:rPr>
                      <w:sz w:val="20"/>
                      <w:szCs w:val="20"/>
                      <w:lang w:val="en-GB"/>
                    </w:rPr>
                  </w:pPr>
                </w:p>
                <w:p w:rsidR="00FB60BC" w:rsidRPr="00382DF5" w:rsidRDefault="00FB60BC" w:rsidP="00FB60BC">
                  <w:pPr>
                    <w:rPr>
                      <w:sz w:val="20"/>
                      <w:szCs w:val="20"/>
                      <w:lang w:val="en-GB"/>
                    </w:rPr>
                  </w:pPr>
                </w:p>
                <w:p w:rsidR="00FB60BC" w:rsidRPr="00382DF5" w:rsidRDefault="00FB60BC" w:rsidP="00FB60BC">
                  <w:pPr>
                    <w:rPr>
                      <w:sz w:val="20"/>
                      <w:szCs w:val="20"/>
                      <w:lang w:val="en-GB"/>
                    </w:rPr>
                  </w:pPr>
                </w:p>
                <w:p w:rsidR="00FB60BC" w:rsidRPr="00382DF5" w:rsidRDefault="00FB60BC" w:rsidP="00FB60BC">
                  <w:pPr>
                    <w:rPr>
                      <w:sz w:val="20"/>
                      <w:szCs w:val="20"/>
                      <w:lang w:val="en-GB"/>
                    </w:rPr>
                  </w:pPr>
                </w:p>
                <w:p w:rsidR="00FB60BC" w:rsidRPr="00382DF5" w:rsidRDefault="00FB60BC" w:rsidP="00FB60BC">
                  <w:pPr>
                    <w:rPr>
                      <w:sz w:val="20"/>
                      <w:szCs w:val="20"/>
                      <w:lang w:val="en-GB"/>
                    </w:rPr>
                  </w:pPr>
                </w:p>
                <w:p w:rsidR="00FB60BC" w:rsidRPr="00382DF5" w:rsidRDefault="00FB60BC" w:rsidP="00FB60BC">
                  <w:pPr>
                    <w:rPr>
                      <w:sz w:val="20"/>
                      <w:szCs w:val="20"/>
                      <w:lang w:val="en-GB"/>
                    </w:rPr>
                  </w:pPr>
                </w:p>
                <w:p w:rsidR="00FB60BC" w:rsidRDefault="00FB60BC" w:rsidP="00FB60BC">
                  <w:pPr>
                    <w:rPr>
                      <w:sz w:val="20"/>
                      <w:szCs w:val="20"/>
                    </w:rPr>
                  </w:pPr>
                  <w:r>
                    <w:rPr>
                      <w:sz w:val="20"/>
                      <w:szCs w:val="20"/>
                    </w:rPr>
                    <w:t>Κ</w:t>
                  </w:r>
                </w:p>
                <w:p w:rsidR="00FB60BC" w:rsidRDefault="00FB60BC" w:rsidP="00FB60BC">
                  <w:pPr>
                    <w:rPr>
                      <w:sz w:val="20"/>
                      <w:szCs w:val="20"/>
                    </w:rPr>
                  </w:pPr>
                </w:p>
                <w:p w:rsidR="00FB60BC" w:rsidRDefault="00FB60BC" w:rsidP="00FB60BC">
                  <w:pPr>
                    <w:spacing w:after="200"/>
                    <w:rPr>
                      <w:sz w:val="20"/>
                      <w:szCs w:val="20"/>
                    </w:rPr>
                  </w:pPr>
                </w:p>
              </w:txbxContent>
            </v:textbox>
          </v:shape>
        </w:pict>
      </w:r>
    </w:p>
    <w:p w:rsidR="00FB60BC" w:rsidRPr="009F546A" w:rsidRDefault="00FB60BC" w:rsidP="00FB60BC"/>
    <w:p w:rsidR="00FB60BC" w:rsidRPr="009F546A" w:rsidRDefault="00FB60BC" w:rsidP="00FB60BC"/>
    <w:p w:rsidR="00FB60BC" w:rsidRPr="009F546A" w:rsidRDefault="00FB60BC" w:rsidP="00FB60BC">
      <w:pPr>
        <w:rPr>
          <w:u w:val="single"/>
        </w:rPr>
      </w:pPr>
    </w:p>
    <w:p w:rsidR="00FB60BC" w:rsidRPr="009F546A" w:rsidRDefault="00FB60BC" w:rsidP="00FB60BC"/>
    <w:p w:rsidR="00FB60BC" w:rsidRPr="009F546A" w:rsidRDefault="00FB60BC" w:rsidP="00FB60BC"/>
    <w:p w:rsidR="00FB60BC" w:rsidRPr="009F546A" w:rsidRDefault="00FB60BC" w:rsidP="00FB60BC"/>
    <w:p w:rsidR="00FB60BC" w:rsidRPr="009F546A" w:rsidRDefault="00FB60BC" w:rsidP="00FB60BC"/>
    <w:p w:rsidR="00FB60BC" w:rsidRPr="009F546A" w:rsidRDefault="00FB60BC" w:rsidP="00FB60BC">
      <w:pPr>
        <w:rPr>
          <w:rFonts w:ascii="Calibri" w:hAnsi="Calibri"/>
          <w:spacing w:val="-12"/>
        </w:rPr>
      </w:pPr>
    </w:p>
    <w:p w:rsidR="009A1B20" w:rsidRPr="009A1B20" w:rsidRDefault="009A1B20" w:rsidP="009A1B20">
      <w:pPr>
        <w:jc w:val="center"/>
        <w:rPr>
          <w:rFonts w:asciiTheme="minorHAnsi" w:hAnsiTheme="minorHAnsi" w:cstheme="minorHAnsi"/>
          <w:b/>
        </w:rPr>
      </w:pPr>
      <w:r w:rsidRPr="009A1B20">
        <w:rPr>
          <w:rFonts w:asciiTheme="minorHAnsi" w:hAnsiTheme="minorHAnsi" w:cstheme="minorHAnsi"/>
          <w:b/>
        </w:rPr>
        <w:t>ΔΕΛΤΙΟ ΤΥΠΟΥ</w:t>
      </w:r>
    </w:p>
    <w:p w:rsidR="009A1B20" w:rsidRDefault="009A1B20" w:rsidP="009A1B20">
      <w:pPr>
        <w:jc w:val="both"/>
      </w:pPr>
    </w:p>
    <w:p w:rsidR="009A1B20" w:rsidRPr="009A1B20" w:rsidRDefault="009A1B20" w:rsidP="009A1B20">
      <w:pPr>
        <w:jc w:val="both"/>
        <w:rPr>
          <w:rFonts w:asciiTheme="minorHAnsi" w:hAnsiTheme="minorHAnsi" w:cstheme="minorHAnsi"/>
        </w:rPr>
      </w:pPr>
      <w:r w:rsidRPr="009A1B20">
        <w:rPr>
          <w:rFonts w:asciiTheme="minorHAnsi" w:hAnsiTheme="minorHAnsi" w:cstheme="minorHAnsi"/>
        </w:rPr>
        <w:t xml:space="preserve">Σας ενημερώνουμε ότι για πέμπτη συνεχή χρονιά έχουμε προγραμματίσει δράση </w:t>
      </w:r>
      <w:r w:rsidRPr="009A1B20">
        <w:rPr>
          <w:rFonts w:asciiTheme="minorHAnsi" w:hAnsiTheme="minorHAnsi" w:cstheme="minorHAnsi"/>
          <w:b/>
        </w:rPr>
        <w:t>Εθελοντικής Αιμοδοσίας με τη συνδρομή του Πανεπιστημιακού Νοσοκομείου (Ρίο)</w:t>
      </w:r>
      <w:r w:rsidRPr="009A1B20">
        <w:rPr>
          <w:rFonts w:asciiTheme="minorHAnsi" w:hAnsiTheme="minorHAnsi" w:cstheme="minorHAnsi"/>
        </w:rPr>
        <w:t xml:space="preserve"> στο χώρο του σχολείου μας. Φέτος αποφασίσαμε να εμπλουτίσουμε τη δράση με </w:t>
      </w:r>
      <w:r w:rsidRPr="009A1B20">
        <w:rPr>
          <w:rFonts w:asciiTheme="minorHAnsi" w:hAnsiTheme="minorHAnsi" w:cstheme="minorHAnsi"/>
          <w:b/>
        </w:rPr>
        <w:t>Ενημέρωση και εγγραφή εθελοντών δοτών μυελού των οστών με τη συνδρομή του ΚΕΔΜΟΠ</w:t>
      </w:r>
      <w:r w:rsidRPr="009A1B20">
        <w:rPr>
          <w:rFonts w:asciiTheme="minorHAnsi" w:hAnsiTheme="minorHAnsi" w:cstheme="minorHAnsi"/>
        </w:rPr>
        <w:t>.</w:t>
      </w:r>
    </w:p>
    <w:p w:rsidR="009A1B20" w:rsidRPr="001F3FA5" w:rsidRDefault="009A1B20" w:rsidP="009A1B20">
      <w:pPr>
        <w:jc w:val="both"/>
      </w:pPr>
    </w:p>
    <w:p w:rsidR="009A1B20" w:rsidRPr="009A1B20" w:rsidRDefault="009A1B20" w:rsidP="009A1B20">
      <w:pPr>
        <w:jc w:val="center"/>
        <w:rPr>
          <w:rFonts w:asciiTheme="minorHAnsi" w:hAnsiTheme="minorHAnsi" w:cstheme="minorHAnsi"/>
          <w:b/>
          <w:highlight w:val="yellow"/>
        </w:rPr>
      </w:pPr>
      <w:r w:rsidRPr="009A1B20">
        <w:rPr>
          <w:rFonts w:asciiTheme="minorHAnsi" w:hAnsiTheme="minorHAnsi" w:cstheme="minorHAnsi"/>
          <w:b/>
          <w:highlight w:val="yellow"/>
        </w:rPr>
        <w:t>Η δράση θα πραγματοποιηθεί στο χώρο του σχολείου την Τετάρτη 15/3/2017,</w:t>
      </w:r>
    </w:p>
    <w:p w:rsidR="009A1B20" w:rsidRPr="009A1B20" w:rsidRDefault="009A1B20" w:rsidP="009A1B20">
      <w:pPr>
        <w:jc w:val="center"/>
        <w:rPr>
          <w:rFonts w:asciiTheme="minorHAnsi" w:hAnsiTheme="minorHAnsi" w:cstheme="minorHAnsi"/>
          <w:b/>
        </w:rPr>
      </w:pPr>
      <w:r w:rsidRPr="009A1B20">
        <w:rPr>
          <w:rFonts w:asciiTheme="minorHAnsi" w:hAnsiTheme="minorHAnsi" w:cstheme="minorHAnsi"/>
          <w:b/>
          <w:highlight w:val="yellow"/>
        </w:rPr>
        <w:t xml:space="preserve">10.00 </w:t>
      </w:r>
      <w:proofErr w:type="spellStart"/>
      <w:r w:rsidRPr="009A1B20">
        <w:rPr>
          <w:rFonts w:asciiTheme="minorHAnsi" w:hAnsiTheme="minorHAnsi" w:cstheme="minorHAnsi"/>
          <w:b/>
          <w:highlight w:val="yellow"/>
        </w:rPr>
        <w:t>π.μ</w:t>
      </w:r>
      <w:proofErr w:type="spellEnd"/>
      <w:r w:rsidRPr="009A1B20">
        <w:rPr>
          <w:rFonts w:asciiTheme="minorHAnsi" w:hAnsiTheme="minorHAnsi" w:cstheme="minorHAnsi"/>
          <w:b/>
          <w:highlight w:val="yellow"/>
        </w:rPr>
        <w:t xml:space="preserve">.- 13.30 </w:t>
      </w:r>
      <w:proofErr w:type="spellStart"/>
      <w:r w:rsidRPr="009A1B20">
        <w:rPr>
          <w:rFonts w:asciiTheme="minorHAnsi" w:hAnsiTheme="minorHAnsi" w:cstheme="minorHAnsi"/>
          <w:b/>
          <w:highlight w:val="yellow"/>
        </w:rPr>
        <w:t>μ.μ</w:t>
      </w:r>
      <w:proofErr w:type="spellEnd"/>
      <w:r w:rsidRPr="009A1B20">
        <w:rPr>
          <w:rFonts w:asciiTheme="minorHAnsi" w:hAnsiTheme="minorHAnsi" w:cstheme="minorHAnsi"/>
          <w:b/>
          <w:highlight w:val="yellow"/>
        </w:rPr>
        <w:t>.</w:t>
      </w:r>
    </w:p>
    <w:p w:rsidR="009A1B20" w:rsidRPr="009A1B20" w:rsidRDefault="009A1B20" w:rsidP="009A1B20">
      <w:pPr>
        <w:jc w:val="both"/>
        <w:rPr>
          <w:rFonts w:asciiTheme="minorHAnsi" w:hAnsiTheme="minorHAnsi" w:cstheme="minorHAnsi"/>
        </w:rPr>
      </w:pPr>
    </w:p>
    <w:p w:rsidR="009A1B20" w:rsidRPr="009A1B20" w:rsidRDefault="009A1B20" w:rsidP="009A1B20">
      <w:pPr>
        <w:jc w:val="both"/>
        <w:rPr>
          <w:rFonts w:asciiTheme="minorHAnsi" w:hAnsiTheme="minorHAnsi" w:cstheme="minorHAnsi"/>
        </w:rPr>
      </w:pPr>
      <w:r w:rsidRPr="009A1B20">
        <w:rPr>
          <w:rFonts w:asciiTheme="minorHAnsi" w:hAnsiTheme="minorHAnsi" w:cstheme="minorHAnsi"/>
        </w:rPr>
        <w:t>Με τη δράση αυτή προσπαθούμε να καλλιεργήσουμε στους/</w:t>
      </w:r>
      <w:proofErr w:type="spellStart"/>
      <w:r w:rsidRPr="009A1B20">
        <w:rPr>
          <w:rFonts w:asciiTheme="minorHAnsi" w:hAnsiTheme="minorHAnsi" w:cstheme="minorHAnsi"/>
        </w:rPr>
        <w:t>ις</w:t>
      </w:r>
      <w:proofErr w:type="spellEnd"/>
      <w:r w:rsidRPr="009A1B20">
        <w:rPr>
          <w:rFonts w:asciiTheme="minorHAnsi" w:hAnsiTheme="minorHAnsi" w:cstheme="minorHAnsi"/>
        </w:rPr>
        <w:t xml:space="preserve"> μαθητές/</w:t>
      </w:r>
      <w:proofErr w:type="spellStart"/>
      <w:r w:rsidRPr="009A1B20">
        <w:rPr>
          <w:rFonts w:asciiTheme="minorHAnsi" w:hAnsiTheme="minorHAnsi" w:cstheme="minorHAnsi"/>
        </w:rPr>
        <w:t>ριες</w:t>
      </w:r>
      <w:proofErr w:type="spellEnd"/>
      <w:r w:rsidRPr="009A1B20">
        <w:rPr>
          <w:rFonts w:asciiTheme="minorHAnsi" w:hAnsiTheme="minorHAnsi" w:cstheme="minorHAnsi"/>
        </w:rPr>
        <w:t xml:space="preserve"> του σχολείου μας τις αξίες του ανθρωπισμού και της εθελοντικής προσφοράς. Ταυτόχρονα, επιδιώκουμε την ευαισθητοποίηση και την κινητοποίηση όλων όσων ανήκουν στη σχολική μας κοινότητα, αλλά και της ευρύτερης τοπικής κοινωνίας προκειμένου να νιώσουν τη χαρά της προσφοράς στον συνάνθρωπο, προσφέροντας πολύτιμα δώρα χωρίς καμιά οικονομική επιβάρυνση. </w:t>
      </w:r>
    </w:p>
    <w:p w:rsidR="009A1B20" w:rsidRDefault="009A1B20" w:rsidP="009A1B20">
      <w:pPr>
        <w:jc w:val="both"/>
        <w:rPr>
          <w:rFonts w:asciiTheme="minorHAnsi" w:hAnsiTheme="minorHAnsi" w:cstheme="minorHAnsi"/>
        </w:rPr>
      </w:pPr>
    </w:p>
    <w:p w:rsidR="009A1B20" w:rsidRPr="009A1B20" w:rsidRDefault="009A1B20" w:rsidP="009A1B20">
      <w:pPr>
        <w:jc w:val="both"/>
        <w:rPr>
          <w:rFonts w:asciiTheme="minorHAnsi" w:hAnsiTheme="minorHAnsi" w:cstheme="minorHAnsi"/>
        </w:rPr>
      </w:pPr>
      <w:r w:rsidRPr="009A1B20">
        <w:rPr>
          <w:rFonts w:asciiTheme="minorHAnsi" w:hAnsiTheme="minorHAnsi" w:cstheme="minorHAnsi"/>
        </w:rPr>
        <w:t xml:space="preserve">Το μόνο που χρειάζεται είναι περίσσια Αγάπης. </w:t>
      </w:r>
    </w:p>
    <w:p w:rsidR="004D515E" w:rsidRDefault="004D515E" w:rsidP="004D515E">
      <w:pPr>
        <w:spacing w:line="360" w:lineRule="auto"/>
        <w:jc w:val="both"/>
        <w:rPr>
          <w:rFonts w:ascii="Calibri" w:hAnsi="Calibri"/>
        </w:rPr>
      </w:pPr>
    </w:p>
    <w:p w:rsidR="004D515E" w:rsidRDefault="009A1B20" w:rsidP="004D515E">
      <w:pPr>
        <w:spacing w:line="360"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Για το Σύλλογο Διδασκόντων</w:t>
      </w:r>
    </w:p>
    <w:p w:rsidR="00FB60BC" w:rsidRPr="00072AA2" w:rsidRDefault="00FB60BC" w:rsidP="00072AA2">
      <w:pPr>
        <w:spacing w:line="360" w:lineRule="auto"/>
        <w:ind w:left="5040" w:firstLine="720"/>
        <w:jc w:val="both"/>
        <w:rPr>
          <w:rFonts w:ascii="Calibri" w:hAnsi="Calibri"/>
          <w:bCs/>
        </w:rPr>
      </w:pPr>
      <w:r w:rsidRPr="004F1F40">
        <w:rPr>
          <w:rFonts w:ascii="Calibri" w:hAnsi="Calibri"/>
          <w:b/>
          <w:bCs/>
          <w:caps/>
        </w:rPr>
        <w:t xml:space="preserve">              </w:t>
      </w:r>
      <w:r w:rsidRPr="00072AA2">
        <w:rPr>
          <w:rFonts w:ascii="Calibri" w:hAnsi="Calibri"/>
          <w:bCs/>
          <w:caps/>
        </w:rPr>
        <w:t>Ο Δ</w:t>
      </w:r>
      <w:r w:rsidRPr="00072AA2">
        <w:rPr>
          <w:rFonts w:ascii="Calibri" w:hAnsi="Calibri"/>
          <w:bCs/>
        </w:rPr>
        <w:t>ιευθυντής</w:t>
      </w:r>
    </w:p>
    <w:p w:rsidR="00FB60BC" w:rsidRPr="004F1F40" w:rsidRDefault="00FB60BC" w:rsidP="00FB60BC">
      <w:pPr>
        <w:pStyle w:val="6"/>
        <w:ind w:left="5400" w:firstLine="0"/>
        <w:rPr>
          <w:rFonts w:ascii="Calibri" w:hAnsi="Calibri" w:cs="Arial"/>
          <w:b w:val="0"/>
        </w:rPr>
      </w:pPr>
    </w:p>
    <w:p w:rsidR="00FB60BC" w:rsidRPr="004F1F40" w:rsidRDefault="00FB60BC" w:rsidP="00FB60BC">
      <w:pPr>
        <w:ind w:left="5400"/>
        <w:jc w:val="center"/>
        <w:rPr>
          <w:rFonts w:ascii="Calibri" w:hAnsi="Calibri" w:cs="Arial"/>
          <w:bCs/>
        </w:rPr>
      </w:pPr>
    </w:p>
    <w:p w:rsidR="00FB60BC" w:rsidRPr="004F1F40" w:rsidRDefault="00FB60BC" w:rsidP="009A1B20">
      <w:pPr>
        <w:jc w:val="both"/>
        <w:rPr>
          <w:rFonts w:ascii="Calibri" w:hAnsi="Calibri"/>
        </w:rPr>
      </w:pPr>
      <w:r w:rsidRPr="004F1F40">
        <w:rPr>
          <w:rFonts w:ascii="Calibri" w:hAnsi="Calibri"/>
        </w:rPr>
        <w:tab/>
      </w:r>
      <w:r w:rsidRPr="004F1F40">
        <w:rPr>
          <w:rFonts w:ascii="Calibri" w:hAnsi="Calibri"/>
        </w:rPr>
        <w:tab/>
      </w:r>
      <w:r w:rsidRPr="004F1F40">
        <w:rPr>
          <w:rFonts w:ascii="Calibri" w:hAnsi="Calibri"/>
        </w:rPr>
        <w:tab/>
      </w:r>
      <w:r w:rsidRPr="004F1F40">
        <w:rPr>
          <w:rFonts w:ascii="Calibri" w:hAnsi="Calibri"/>
        </w:rPr>
        <w:tab/>
      </w:r>
      <w:r w:rsidRPr="004F1F40">
        <w:rPr>
          <w:rFonts w:ascii="Calibri" w:hAnsi="Calibri"/>
        </w:rPr>
        <w:tab/>
      </w:r>
      <w:r w:rsidRPr="004F1F40">
        <w:rPr>
          <w:rFonts w:ascii="Calibri" w:hAnsi="Calibri"/>
        </w:rPr>
        <w:tab/>
      </w:r>
      <w:r w:rsidRPr="004F1F40">
        <w:rPr>
          <w:rFonts w:ascii="Calibri" w:hAnsi="Calibri"/>
        </w:rPr>
        <w:tab/>
      </w:r>
      <w:r w:rsidRPr="004F1F40">
        <w:rPr>
          <w:rFonts w:ascii="Calibri" w:hAnsi="Calibri"/>
        </w:rPr>
        <w:tab/>
        <w:t xml:space="preserve">      </w:t>
      </w:r>
      <w:r w:rsidR="00072AA2">
        <w:rPr>
          <w:rFonts w:ascii="Calibri" w:hAnsi="Calibri"/>
        </w:rPr>
        <w:t xml:space="preserve">  </w:t>
      </w:r>
      <w:r w:rsidRPr="004F1F40">
        <w:rPr>
          <w:rFonts w:ascii="Calibri" w:hAnsi="Calibri"/>
        </w:rPr>
        <w:t xml:space="preserve">  Κων/νος </w:t>
      </w:r>
      <w:proofErr w:type="spellStart"/>
      <w:r w:rsidRPr="004F1F40">
        <w:rPr>
          <w:rFonts w:ascii="Calibri" w:hAnsi="Calibri"/>
        </w:rPr>
        <w:t>Μπάλλας</w:t>
      </w:r>
      <w:proofErr w:type="spellEnd"/>
    </w:p>
    <w:p w:rsidR="00FB60BC" w:rsidRDefault="00FB60BC" w:rsidP="00FB60BC">
      <w:pPr>
        <w:jc w:val="center"/>
      </w:pPr>
    </w:p>
    <w:p w:rsidR="00FB60BC" w:rsidRDefault="00FB60BC" w:rsidP="00FB60BC">
      <w:pPr>
        <w:rPr>
          <w:b/>
          <w:u w:val="single"/>
        </w:rPr>
      </w:pPr>
    </w:p>
    <w:p w:rsidR="00FB60BC" w:rsidRDefault="00FB60BC" w:rsidP="00FB60BC"/>
    <w:p w:rsidR="00FB60BC" w:rsidRDefault="00FB60BC" w:rsidP="00FB60BC"/>
    <w:p w:rsidR="004C4935" w:rsidRDefault="004C4935"/>
    <w:sectPr w:rsidR="004C4935" w:rsidSect="00385D01">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7544A1"/>
    <w:multiLevelType w:val="hybridMultilevel"/>
    <w:tmpl w:val="64BE2748"/>
    <w:lvl w:ilvl="0" w:tplc="05AAB564">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60BC"/>
    <w:rsid w:val="00072AA2"/>
    <w:rsid w:val="000A437D"/>
    <w:rsid w:val="000E78D0"/>
    <w:rsid w:val="0012063E"/>
    <w:rsid w:val="002301CB"/>
    <w:rsid w:val="00280DC8"/>
    <w:rsid w:val="002C663C"/>
    <w:rsid w:val="002E5351"/>
    <w:rsid w:val="00305946"/>
    <w:rsid w:val="00385D01"/>
    <w:rsid w:val="003D6072"/>
    <w:rsid w:val="00463C3F"/>
    <w:rsid w:val="004C4935"/>
    <w:rsid w:val="004D515E"/>
    <w:rsid w:val="0053614B"/>
    <w:rsid w:val="00554889"/>
    <w:rsid w:val="005C7C5A"/>
    <w:rsid w:val="006560DC"/>
    <w:rsid w:val="0068210D"/>
    <w:rsid w:val="00706B49"/>
    <w:rsid w:val="00715801"/>
    <w:rsid w:val="007311C3"/>
    <w:rsid w:val="007F3DCE"/>
    <w:rsid w:val="008257AE"/>
    <w:rsid w:val="0082624F"/>
    <w:rsid w:val="00882B4C"/>
    <w:rsid w:val="00895277"/>
    <w:rsid w:val="00920A26"/>
    <w:rsid w:val="009857E0"/>
    <w:rsid w:val="009A1B20"/>
    <w:rsid w:val="009A742E"/>
    <w:rsid w:val="009B6C72"/>
    <w:rsid w:val="009F546A"/>
    <w:rsid w:val="009F7341"/>
    <w:rsid w:val="00A26B82"/>
    <w:rsid w:val="00AB5B80"/>
    <w:rsid w:val="00AE4CA1"/>
    <w:rsid w:val="00C12427"/>
    <w:rsid w:val="00CD15E1"/>
    <w:rsid w:val="00DF5C2F"/>
    <w:rsid w:val="00DF6BFE"/>
    <w:rsid w:val="00E03444"/>
    <w:rsid w:val="00E91FA6"/>
    <w:rsid w:val="00EF2E11"/>
    <w:rsid w:val="00F4145D"/>
    <w:rsid w:val="00F51B06"/>
    <w:rsid w:val="00F6272D"/>
    <w:rsid w:val="00FB60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BC"/>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Char"/>
    <w:qFormat/>
    <w:rsid w:val="00FB60BC"/>
    <w:pPr>
      <w:keepNext/>
      <w:numPr>
        <w:numId w:val="1"/>
      </w:numPr>
      <w:spacing w:before="240" w:after="60"/>
      <w:outlineLvl w:val="0"/>
    </w:pPr>
    <w:rPr>
      <w:rFonts w:ascii="Arial" w:eastAsia="Times New Roman" w:hAnsi="Arial" w:cs="Arial"/>
      <w:b/>
      <w:bCs/>
      <w:sz w:val="32"/>
      <w:szCs w:val="32"/>
    </w:rPr>
  </w:style>
  <w:style w:type="paragraph" w:styleId="6">
    <w:name w:val="heading 6"/>
    <w:basedOn w:val="a"/>
    <w:next w:val="a"/>
    <w:link w:val="6Char"/>
    <w:qFormat/>
    <w:rsid w:val="00FB60BC"/>
    <w:pPr>
      <w:keepNext/>
      <w:numPr>
        <w:ilvl w:val="5"/>
        <w:numId w:val="1"/>
      </w:numPr>
      <w:shd w:val="clear" w:color="auto" w:fill="FFFFFF"/>
      <w:spacing w:line="360" w:lineRule="auto"/>
      <w:outlineLvl w:val="5"/>
    </w:pPr>
    <w:rPr>
      <w:rFonts w:ascii="Bookman Old Style" w:eastAsia="Times New Roman" w:hAnsi="Bookman Old Style"/>
      <w:b/>
      <w:bCs/>
      <w:spacing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B60BC"/>
    <w:rPr>
      <w:rFonts w:ascii="Arial" w:eastAsia="Times New Roman" w:hAnsi="Arial" w:cs="Arial"/>
      <w:b/>
      <w:bCs/>
      <w:kern w:val="1"/>
      <w:sz w:val="32"/>
      <w:szCs w:val="32"/>
      <w:lang w:eastAsia="hi-IN" w:bidi="hi-IN"/>
    </w:rPr>
  </w:style>
  <w:style w:type="character" w:customStyle="1" w:styleId="6Char">
    <w:name w:val="Επικεφαλίδα 6 Char"/>
    <w:basedOn w:val="a0"/>
    <w:link w:val="6"/>
    <w:rsid w:val="00FB60BC"/>
    <w:rPr>
      <w:rFonts w:ascii="Bookman Old Style" w:eastAsia="Times New Roman" w:hAnsi="Bookman Old Style" w:cs="Tahoma"/>
      <w:b/>
      <w:bCs/>
      <w:spacing w:val="1"/>
      <w:kern w:val="1"/>
      <w:sz w:val="24"/>
      <w:szCs w:val="24"/>
      <w:shd w:val="clear" w:color="auto" w:fill="FFFFFF"/>
      <w:lang w:eastAsia="hi-IN" w:bidi="hi-IN"/>
    </w:rPr>
  </w:style>
  <w:style w:type="paragraph" w:styleId="a3">
    <w:name w:val="Balloon Text"/>
    <w:basedOn w:val="a"/>
    <w:link w:val="Char"/>
    <w:uiPriority w:val="99"/>
    <w:semiHidden/>
    <w:unhideWhenUsed/>
    <w:rsid w:val="00FB60BC"/>
    <w:rPr>
      <w:rFonts w:ascii="Tahoma" w:hAnsi="Tahoma" w:cs="Mangal"/>
      <w:sz w:val="16"/>
      <w:szCs w:val="14"/>
    </w:rPr>
  </w:style>
  <w:style w:type="character" w:customStyle="1" w:styleId="Char">
    <w:name w:val="Κείμενο πλαισίου Char"/>
    <w:basedOn w:val="a0"/>
    <w:link w:val="a3"/>
    <w:uiPriority w:val="99"/>
    <w:semiHidden/>
    <w:rsid w:val="00FB60BC"/>
    <w:rPr>
      <w:rFonts w:ascii="Tahoma" w:eastAsia="SimSun" w:hAnsi="Tahoma" w:cs="Mangal"/>
      <w:kern w:val="1"/>
      <w:sz w:val="16"/>
      <w:szCs w:val="14"/>
      <w:lang w:eastAsia="hi-IN" w:bidi="hi-IN"/>
    </w:rPr>
  </w:style>
  <w:style w:type="paragraph" w:styleId="a4">
    <w:name w:val="List Paragraph"/>
    <w:basedOn w:val="a"/>
    <w:uiPriority w:val="34"/>
    <w:qFormat/>
    <w:rsid w:val="00FB60BC"/>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910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2016-02-11T08:47:00Z</cp:lastPrinted>
  <dcterms:created xsi:type="dcterms:W3CDTF">2017-03-08T08:12:00Z</dcterms:created>
  <dcterms:modified xsi:type="dcterms:W3CDTF">2017-03-09T11:16:00Z</dcterms:modified>
</cp:coreProperties>
</file>